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88" w:rsidRPr="00EF1188" w:rsidRDefault="00EF1188" w:rsidP="00F22C37">
      <w:pPr>
        <w:ind w:right="285"/>
        <w:jc w:val="center"/>
        <w:rPr>
          <w:b/>
          <w:sz w:val="24"/>
        </w:rPr>
      </w:pPr>
      <w:r w:rsidRPr="00EF1188">
        <w:rPr>
          <w:b/>
          <w:sz w:val="24"/>
        </w:rPr>
        <w:t>Муниципальное образование «Наумовское сельское поселение»</w:t>
      </w:r>
    </w:p>
    <w:p w:rsidR="00EF1188" w:rsidRPr="00EF1188" w:rsidRDefault="00EF1188" w:rsidP="00EF1188">
      <w:pPr>
        <w:jc w:val="center"/>
        <w:rPr>
          <w:sz w:val="24"/>
        </w:rPr>
      </w:pPr>
      <w:r w:rsidRPr="00EF1188">
        <w:rPr>
          <w:b/>
          <w:sz w:val="24"/>
        </w:rPr>
        <w:t>Администрация Наумовского сельского поселения</w:t>
      </w:r>
    </w:p>
    <w:p w:rsidR="00EF1188" w:rsidRPr="00EF1188" w:rsidRDefault="00EF1188" w:rsidP="00EF1188">
      <w:pPr>
        <w:ind w:right="2551"/>
        <w:jc w:val="center"/>
        <w:rPr>
          <w:sz w:val="24"/>
          <w:vertAlign w:val="superscript"/>
        </w:rPr>
      </w:pPr>
    </w:p>
    <w:p w:rsidR="00EF1188" w:rsidRPr="00E75BE8" w:rsidRDefault="00EF1188" w:rsidP="00EF1188">
      <w:pPr>
        <w:pStyle w:val="a9"/>
        <w:ind w:right="992"/>
        <w:rPr>
          <w:szCs w:val="24"/>
        </w:rPr>
      </w:pPr>
      <w:r w:rsidRPr="00E75BE8">
        <w:rPr>
          <w:szCs w:val="24"/>
        </w:rPr>
        <w:t xml:space="preserve"> </w:t>
      </w:r>
    </w:p>
    <w:p w:rsidR="00EF1188" w:rsidRPr="00E75BE8" w:rsidRDefault="00EF1188" w:rsidP="00EF1188">
      <w:pPr>
        <w:jc w:val="center"/>
      </w:pPr>
      <w:r w:rsidRPr="00E75BE8">
        <w:t>РАСПОРЯЖЕНИЕ</w:t>
      </w:r>
    </w:p>
    <w:p w:rsidR="00EF1188" w:rsidRPr="00E75BE8" w:rsidRDefault="00EF1188" w:rsidP="00EF1188">
      <w:pPr>
        <w:jc w:val="center"/>
      </w:pPr>
    </w:p>
    <w:p w:rsidR="00EF1188" w:rsidRPr="00E75BE8" w:rsidRDefault="00EF1188" w:rsidP="00EF1188">
      <w:pPr>
        <w:jc w:val="center"/>
      </w:pPr>
    </w:p>
    <w:p w:rsidR="00EF1188" w:rsidRPr="00E75BE8" w:rsidRDefault="00EF1188" w:rsidP="00EF1188">
      <w:pPr>
        <w:jc w:val="center"/>
      </w:pPr>
    </w:p>
    <w:p w:rsidR="00EF1188" w:rsidRPr="00EF1188" w:rsidRDefault="00954D2B" w:rsidP="00EF1188">
      <w:pPr>
        <w:rPr>
          <w:sz w:val="24"/>
        </w:rPr>
      </w:pPr>
      <w:r>
        <w:rPr>
          <w:sz w:val="24"/>
        </w:rPr>
        <w:t>29</w:t>
      </w:r>
      <w:r w:rsidR="00A65AEA">
        <w:rPr>
          <w:sz w:val="24"/>
        </w:rPr>
        <w:t>.</w:t>
      </w:r>
      <w:r>
        <w:rPr>
          <w:sz w:val="24"/>
        </w:rPr>
        <w:t>1</w:t>
      </w:r>
      <w:r w:rsidR="00A65AEA">
        <w:rPr>
          <w:sz w:val="24"/>
        </w:rPr>
        <w:t>2</w:t>
      </w:r>
      <w:r w:rsidR="00BD2E86">
        <w:rPr>
          <w:sz w:val="24"/>
        </w:rPr>
        <w:t>.2018</w:t>
      </w:r>
      <w:r w:rsidR="00201BA2">
        <w:rPr>
          <w:sz w:val="24"/>
        </w:rPr>
        <w:t xml:space="preserve"> </w:t>
      </w:r>
      <w:r w:rsidR="00EF1188" w:rsidRPr="00EF1188">
        <w:rPr>
          <w:sz w:val="24"/>
        </w:rPr>
        <w:t xml:space="preserve">                                                                                               </w:t>
      </w:r>
      <w:r w:rsidR="00EF1188">
        <w:rPr>
          <w:sz w:val="24"/>
        </w:rPr>
        <w:t xml:space="preserve">     </w:t>
      </w:r>
      <w:r w:rsidR="008940B9">
        <w:rPr>
          <w:sz w:val="24"/>
        </w:rPr>
        <w:t xml:space="preserve">      </w:t>
      </w:r>
      <w:r w:rsidR="00EF1188">
        <w:rPr>
          <w:sz w:val="24"/>
        </w:rPr>
        <w:t xml:space="preserve">     </w:t>
      </w:r>
      <w:r w:rsidR="006B7C51">
        <w:rPr>
          <w:sz w:val="24"/>
        </w:rPr>
        <w:t xml:space="preserve">                </w:t>
      </w:r>
      <w:r w:rsidR="00F22C37">
        <w:rPr>
          <w:sz w:val="24"/>
        </w:rPr>
        <w:t xml:space="preserve"> </w:t>
      </w:r>
      <w:r w:rsidR="00EF1188" w:rsidRPr="00EF1188">
        <w:rPr>
          <w:sz w:val="24"/>
        </w:rPr>
        <w:t xml:space="preserve">№ </w:t>
      </w:r>
      <w:r w:rsidR="00BD2E86">
        <w:rPr>
          <w:sz w:val="24"/>
        </w:rPr>
        <w:t>3</w:t>
      </w:r>
      <w:r>
        <w:rPr>
          <w:sz w:val="24"/>
        </w:rPr>
        <w:t>3</w:t>
      </w:r>
      <w:r w:rsidR="00EF1188" w:rsidRPr="00EF1188">
        <w:rPr>
          <w:sz w:val="24"/>
        </w:rPr>
        <w:t xml:space="preserve">                                   </w:t>
      </w:r>
    </w:p>
    <w:p w:rsidR="00EF1188" w:rsidRPr="00EF1188" w:rsidRDefault="00EF1188" w:rsidP="00EF1188">
      <w:pPr>
        <w:rPr>
          <w:sz w:val="24"/>
        </w:rPr>
      </w:pPr>
    </w:p>
    <w:p w:rsidR="00EF1188" w:rsidRPr="00EF1188" w:rsidRDefault="00EF1188" w:rsidP="00EF1188">
      <w:pPr>
        <w:rPr>
          <w:sz w:val="24"/>
        </w:rPr>
      </w:pPr>
      <w:r w:rsidRPr="00EF1188">
        <w:rPr>
          <w:sz w:val="24"/>
        </w:rPr>
        <w:t>с. Наумовка</w:t>
      </w:r>
    </w:p>
    <w:p w:rsidR="00EF1188" w:rsidRPr="00EF1188" w:rsidRDefault="00EF1188" w:rsidP="00EF1188">
      <w:pPr>
        <w:rPr>
          <w:sz w:val="24"/>
        </w:rPr>
      </w:pPr>
    </w:p>
    <w:p w:rsidR="00EF1188" w:rsidRPr="00EF1188" w:rsidRDefault="00EF1188" w:rsidP="00EF1188">
      <w:pPr>
        <w:rPr>
          <w:sz w:val="24"/>
        </w:rPr>
      </w:pPr>
    </w:p>
    <w:p w:rsidR="008F7BAB" w:rsidRDefault="00A65AEA" w:rsidP="008F7BAB">
      <w:pPr>
        <w:ind w:right="5811"/>
        <w:jc w:val="both"/>
        <w:rPr>
          <w:sz w:val="24"/>
        </w:rPr>
      </w:pPr>
      <w:r w:rsidRPr="00A65AEA">
        <w:rPr>
          <w:sz w:val="24"/>
        </w:rPr>
        <w:t xml:space="preserve">О    создании      комиссии     </w:t>
      </w:r>
      <w:r w:rsidR="009A6075">
        <w:rPr>
          <w:sz w:val="24"/>
        </w:rPr>
        <w:t>по приемке и выбытию основных средств</w:t>
      </w:r>
      <w:r w:rsidR="008F7BAB">
        <w:rPr>
          <w:sz w:val="24"/>
        </w:rPr>
        <w:t xml:space="preserve"> и списанию</w:t>
      </w:r>
      <w:r w:rsidR="009A6075">
        <w:rPr>
          <w:sz w:val="24"/>
        </w:rPr>
        <w:t xml:space="preserve"> материальных запасов</w:t>
      </w:r>
    </w:p>
    <w:p w:rsidR="00A65AEA" w:rsidRPr="008F7BAB" w:rsidRDefault="00A65AEA" w:rsidP="008F7BAB">
      <w:pPr>
        <w:ind w:right="5811"/>
        <w:jc w:val="both"/>
        <w:rPr>
          <w:sz w:val="24"/>
        </w:rPr>
      </w:pPr>
      <w:r>
        <w:t xml:space="preserve">               </w:t>
      </w:r>
      <w:r w:rsidR="004E30FE">
        <w:t xml:space="preserve"> </w:t>
      </w:r>
    </w:p>
    <w:p w:rsidR="008F7BAB" w:rsidRPr="00A65AEA" w:rsidRDefault="009A6075" w:rsidP="008F7BAB">
      <w:pPr>
        <w:ind w:firstLine="284"/>
        <w:jc w:val="both"/>
        <w:rPr>
          <w:sz w:val="24"/>
        </w:rPr>
      </w:pPr>
      <w:r w:rsidRPr="009A6075">
        <w:rPr>
          <w:color w:val="000000"/>
          <w:sz w:val="24"/>
        </w:rPr>
        <w:t xml:space="preserve">В целях эффективного использования и контроля за наличием и движением основных средств и </w:t>
      </w:r>
      <w:r>
        <w:rPr>
          <w:color w:val="000000"/>
          <w:sz w:val="24"/>
        </w:rPr>
        <w:t>материальных запасов</w:t>
      </w:r>
      <w:r w:rsidR="008F7BAB">
        <w:rPr>
          <w:color w:val="000000"/>
          <w:sz w:val="24"/>
        </w:rPr>
        <w:t xml:space="preserve">, </w:t>
      </w:r>
      <w:r w:rsidR="008F7BAB">
        <w:rPr>
          <w:sz w:val="24"/>
        </w:rPr>
        <w:t>находящихся в собственности Администрации Наумовского сельского поселения,</w:t>
      </w:r>
    </w:p>
    <w:p w:rsidR="00A65AEA" w:rsidRPr="009A6075" w:rsidRDefault="00A65AEA" w:rsidP="00A65AEA">
      <w:pPr>
        <w:jc w:val="both"/>
        <w:rPr>
          <w:sz w:val="24"/>
        </w:rPr>
      </w:pPr>
    </w:p>
    <w:p w:rsidR="00DB76FB" w:rsidRDefault="00A65AEA" w:rsidP="008F7BAB">
      <w:pPr>
        <w:jc w:val="both"/>
        <w:rPr>
          <w:b/>
          <w:sz w:val="24"/>
        </w:rPr>
      </w:pPr>
      <w:r>
        <w:t xml:space="preserve">    </w:t>
      </w:r>
      <w:r w:rsidR="00EF1188" w:rsidRPr="00EF1188">
        <w:rPr>
          <w:b/>
          <w:sz w:val="24"/>
        </w:rPr>
        <w:t>Считаю необходимым:</w:t>
      </w:r>
    </w:p>
    <w:p w:rsidR="008F7BAB" w:rsidRPr="00EF1188" w:rsidRDefault="008F7BAB" w:rsidP="008F7BAB">
      <w:pPr>
        <w:jc w:val="both"/>
        <w:rPr>
          <w:b/>
          <w:sz w:val="24"/>
        </w:rPr>
      </w:pPr>
    </w:p>
    <w:p w:rsidR="009A6075" w:rsidRPr="008F7BAB" w:rsidRDefault="00B71991" w:rsidP="00246A58">
      <w:pPr>
        <w:numPr>
          <w:ilvl w:val="0"/>
          <w:numId w:val="4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>Утвердить состав</w:t>
      </w:r>
      <w:r w:rsidR="00A65AEA" w:rsidRPr="00A65AEA">
        <w:rPr>
          <w:sz w:val="24"/>
        </w:rPr>
        <w:t xml:space="preserve"> комисси</w:t>
      </w:r>
      <w:r>
        <w:rPr>
          <w:sz w:val="24"/>
        </w:rPr>
        <w:t>и</w:t>
      </w:r>
      <w:r w:rsidR="00A65AEA" w:rsidRPr="00A65AEA">
        <w:rPr>
          <w:sz w:val="24"/>
        </w:rPr>
        <w:t xml:space="preserve">  </w:t>
      </w:r>
      <w:r w:rsidR="009A6075" w:rsidRPr="009A6075">
        <w:rPr>
          <w:sz w:val="24"/>
        </w:rPr>
        <w:t>по при</w:t>
      </w:r>
      <w:r w:rsidR="008F7BAB">
        <w:rPr>
          <w:sz w:val="24"/>
        </w:rPr>
        <w:t>емке и выбытию основных средств и</w:t>
      </w:r>
      <w:r w:rsidR="009A6075" w:rsidRPr="009A6075">
        <w:rPr>
          <w:sz w:val="24"/>
        </w:rPr>
        <w:t xml:space="preserve"> </w:t>
      </w:r>
      <w:r w:rsidR="009A6075" w:rsidRPr="008F7BAB">
        <w:rPr>
          <w:sz w:val="24"/>
        </w:rPr>
        <w:t>списанию материальных запасов согласно приложению 1</w:t>
      </w:r>
      <w:r w:rsidR="008F7BAB">
        <w:rPr>
          <w:sz w:val="24"/>
        </w:rPr>
        <w:t xml:space="preserve"> к настоящему распоряжению</w:t>
      </w:r>
      <w:r w:rsidR="009A6075" w:rsidRPr="008F7BAB">
        <w:rPr>
          <w:sz w:val="24"/>
        </w:rPr>
        <w:t>.</w:t>
      </w:r>
    </w:p>
    <w:p w:rsidR="00B8204C" w:rsidRPr="008F7BAB" w:rsidRDefault="00B8204C" w:rsidP="008F7BAB">
      <w:pPr>
        <w:numPr>
          <w:ilvl w:val="0"/>
          <w:numId w:val="4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Признать утратившим силу Распоряжение Администрации Наумовского сельского поселения от </w:t>
      </w:r>
      <w:r w:rsidR="00954D2B">
        <w:rPr>
          <w:sz w:val="24"/>
        </w:rPr>
        <w:t xml:space="preserve">19.02.2018 </w:t>
      </w:r>
      <w:r>
        <w:rPr>
          <w:sz w:val="24"/>
        </w:rPr>
        <w:t xml:space="preserve">№ </w:t>
      </w:r>
      <w:r w:rsidR="00954D2B">
        <w:rPr>
          <w:sz w:val="24"/>
        </w:rPr>
        <w:t>3</w:t>
      </w:r>
      <w:r>
        <w:rPr>
          <w:sz w:val="24"/>
        </w:rPr>
        <w:t>.</w:t>
      </w:r>
    </w:p>
    <w:p w:rsidR="008F7BAB" w:rsidRPr="004C398F" w:rsidRDefault="008F7BAB" w:rsidP="008F7BAB">
      <w:pPr>
        <w:pStyle w:val="af"/>
        <w:numPr>
          <w:ilvl w:val="0"/>
          <w:numId w:val="4"/>
        </w:numPr>
        <w:tabs>
          <w:tab w:val="clear" w:pos="360"/>
          <w:tab w:val="num" w:pos="0"/>
          <w:tab w:val="left" w:pos="426"/>
        </w:tabs>
        <w:spacing w:line="360" w:lineRule="auto"/>
        <w:ind w:left="0" w:firstLine="0"/>
        <w:rPr>
          <w:szCs w:val="24"/>
        </w:rPr>
      </w:pPr>
      <w:r w:rsidRPr="004C398F">
        <w:rPr>
          <w:szCs w:val="24"/>
        </w:rPr>
        <w:t xml:space="preserve">Контроль за исполнением  настоящего распоряжения </w:t>
      </w:r>
      <w:r>
        <w:rPr>
          <w:szCs w:val="24"/>
        </w:rPr>
        <w:t>возложить на ведущего бухгалтера Администрации Наумовского сельского поселения Горохову Татьяну Анатольевну.</w:t>
      </w:r>
    </w:p>
    <w:p w:rsidR="009A6075" w:rsidRPr="00A65AEA" w:rsidRDefault="009A6075" w:rsidP="008F7BAB">
      <w:pPr>
        <w:jc w:val="both"/>
        <w:rPr>
          <w:sz w:val="24"/>
        </w:rPr>
      </w:pPr>
    </w:p>
    <w:p w:rsidR="00A65AEA" w:rsidRPr="000E5634" w:rsidRDefault="00A65AEA" w:rsidP="00A65AEA">
      <w:pPr>
        <w:jc w:val="both"/>
        <w:rPr>
          <w:b/>
        </w:rPr>
      </w:pPr>
    </w:p>
    <w:p w:rsidR="00EF1188" w:rsidRPr="004207F8" w:rsidRDefault="00EF1188" w:rsidP="00A65AEA">
      <w:pPr>
        <w:jc w:val="both"/>
        <w:rPr>
          <w:sz w:val="22"/>
          <w:szCs w:val="22"/>
        </w:rPr>
      </w:pPr>
    </w:p>
    <w:p w:rsidR="00EF1188" w:rsidRPr="00446470" w:rsidRDefault="00EF1188" w:rsidP="006B7C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</w:p>
    <w:p w:rsidR="00EF1188" w:rsidRPr="00EF1188" w:rsidRDefault="00EF1188" w:rsidP="00201BA2">
      <w:pPr>
        <w:spacing w:line="360" w:lineRule="auto"/>
        <w:rPr>
          <w:sz w:val="24"/>
        </w:rPr>
      </w:pPr>
      <w:r w:rsidRPr="00EF1188">
        <w:rPr>
          <w:sz w:val="24"/>
        </w:rPr>
        <w:t xml:space="preserve">Глава поселения                                                                   </w:t>
      </w:r>
      <w:r w:rsidR="00201BA2">
        <w:rPr>
          <w:sz w:val="24"/>
        </w:rPr>
        <w:t xml:space="preserve">         </w:t>
      </w:r>
      <w:r w:rsidR="008F7BAB">
        <w:rPr>
          <w:sz w:val="24"/>
        </w:rPr>
        <w:t xml:space="preserve">                               </w:t>
      </w:r>
      <w:r w:rsidRPr="00EF1188">
        <w:rPr>
          <w:sz w:val="24"/>
        </w:rPr>
        <w:t>В.</w:t>
      </w:r>
      <w:r w:rsidR="008F7BAB">
        <w:rPr>
          <w:sz w:val="24"/>
        </w:rPr>
        <w:t xml:space="preserve"> </w:t>
      </w:r>
      <w:r w:rsidRPr="00EF1188">
        <w:rPr>
          <w:sz w:val="24"/>
        </w:rPr>
        <w:t>В. Орлов</w:t>
      </w:r>
    </w:p>
    <w:p w:rsidR="00EF1188" w:rsidRDefault="00EF1188" w:rsidP="00EF1188">
      <w:pPr>
        <w:jc w:val="both"/>
        <w:rPr>
          <w:sz w:val="18"/>
          <w:szCs w:val="18"/>
        </w:rPr>
      </w:pPr>
    </w:p>
    <w:p w:rsidR="00EF1188" w:rsidRDefault="00EF1188" w:rsidP="00EF1188">
      <w:pPr>
        <w:jc w:val="both"/>
        <w:rPr>
          <w:sz w:val="18"/>
          <w:szCs w:val="18"/>
        </w:rPr>
      </w:pPr>
    </w:p>
    <w:p w:rsidR="00EF1188" w:rsidRDefault="00EF1188" w:rsidP="00EF1188">
      <w:pPr>
        <w:jc w:val="both"/>
        <w:rPr>
          <w:sz w:val="18"/>
          <w:szCs w:val="18"/>
        </w:rPr>
      </w:pPr>
    </w:p>
    <w:p w:rsidR="00EF1188" w:rsidRDefault="00EF1188" w:rsidP="00EF1188">
      <w:pPr>
        <w:jc w:val="both"/>
        <w:rPr>
          <w:sz w:val="18"/>
          <w:szCs w:val="18"/>
        </w:rPr>
      </w:pPr>
    </w:p>
    <w:p w:rsidR="00EF1188" w:rsidRDefault="00EF1188" w:rsidP="00EF1188">
      <w:pPr>
        <w:jc w:val="both"/>
        <w:rPr>
          <w:sz w:val="18"/>
          <w:szCs w:val="18"/>
        </w:rPr>
      </w:pPr>
    </w:p>
    <w:p w:rsidR="00EF1188" w:rsidRDefault="00EF1188" w:rsidP="00EF1188">
      <w:pPr>
        <w:jc w:val="both"/>
        <w:rPr>
          <w:sz w:val="18"/>
          <w:szCs w:val="18"/>
        </w:rPr>
      </w:pPr>
    </w:p>
    <w:p w:rsidR="00EF1188" w:rsidRDefault="00EF1188" w:rsidP="00EF1188">
      <w:pPr>
        <w:jc w:val="both"/>
        <w:rPr>
          <w:sz w:val="18"/>
          <w:szCs w:val="18"/>
        </w:rPr>
      </w:pPr>
    </w:p>
    <w:p w:rsidR="00EF1188" w:rsidRDefault="00EF1188" w:rsidP="00EF1188">
      <w:pPr>
        <w:jc w:val="both"/>
        <w:rPr>
          <w:sz w:val="18"/>
          <w:szCs w:val="18"/>
        </w:rPr>
      </w:pPr>
    </w:p>
    <w:p w:rsidR="008A1EC3" w:rsidRDefault="008A1EC3" w:rsidP="00EF1188">
      <w:pPr>
        <w:jc w:val="both"/>
        <w:rPr>
          <w:sz w:val="18"/>
          <w:szCs w:val="18"/>
        </w:rPr>
      </w:pPr>
    </w:p>
    <w:p w:rsidR="008A1EC3" w:rsidRDefault="008A1EC3" w:rsidP="00EF1188">
      <w:pPr>
        <w:jc w:val="both"/>
        <w:rPr>
          <w:sz w:val="18"/>
          <w:szCs w:val="18"/>
        </w:rPr>
      </w:pPr>
    </w:p>
    <w:p w:rsidR="00EF1188" w:rsidRDefault="00EF1188" w:rsidP="00EF1188">
      <w:pPr>
        <w:jc w:val="both"/>
        <w:rPr>
          <w:sz w:val="18"/>
          <w:szCs w:val="18"/>
        </w:rPr>
      </w:pPr>
    </w:p>
    <w:p w:rsidR="008F7BAB" w:rsidRDefault="008F7BAB" w:rsidP="00EF1188">
      <w:pPr>
        <w:jc w:val="both"/>
        <w:rPr>
          <w:sz w:val="18"/>
          <w:szCs w:val="18"/>
        </w:rPr>
      </w:pPr>
    </w:p>
    <w:p w:rsidR="008F7BAB" w:rsidRDefault="008F7BAB" w:rsidP="00EF1188">
      <w:pPr>
        <w:jc w:val="both"/>
        <w:rPr>
          <w:sz w:val="18"/>
          <w:szCs w:val="18"/>
        </w:rPr>
      </w:pPr>
    </w:p>
    <w:p w:rsidR="008F7BAB" w:rsidRDefault="008F7BAB" w:rsidP="00EF1188">
      <w:pPr>
        <w:jc w:val="both"/>
        <w:rPr>
          <w:sz w:val="18"/>
          <w:szCs w:val="18"/>
        </w:rPr>
      </w:pPr>
    </w:p>
    <w:p w:rsidR="009A6075" w:rsidRDefault="00EF1188" w:rsidP="00B8204C">
      <w:pPr>
        <w:jc w:val="both"/>
        <w:rPr>
          <w:sz w:val="16"/>
          <w:szCs w:val="16"/>
        </w:rPr>
      </w:pPr>
      <w:r w:rsidRPr="008F7BAB">
        <w:rPr>
          <w:sz w:val="16"/>
          <w:szCs w:val="16"/>
        </w:rPr>
        <w:t>А.В. Савельева</w:t>
      </w:r>
      <w:r w:rsidR="00B8204C">
        <w:rPr>
          <w:sz w:val="16"/>
          <w:szCs w:val="16"/>
        </w:rPr>
        <w:t xml:space="preserve"> </w:t>
      </w:r>
      <w:r w:rsidRPr="008F7BAB">
        <w:rPr>
          <w:sz w:val="16"/>
          <w:szCs w:val="16"/>
        </w:rPr>
        <w:t>96934</w:t>
      </w:r>
      <w:r w:rsidR="008F7BAB">
        <w:rPr>
          <w:sz w:val="16"/>
          <w:szCs w:val="16"/>
        </w:rPr>
        <w:t>4</w:t>
      </w:r>
    </w:p>
    <w:p w:rsidR="008F7BAB" w:rsidRPr="008F7BAB" w:rsidRDefault="008F7BAB" w:rsidP="008F7BAB">
      <w:pPr>
        <w:rPr>
          <w:sz w:val="16"/>
          <w:szCs w:val="16"/>
        </w:rPr>
      </w:pPr>
    </w:p>
    <w:p w:rsidR="008A1EC3" w:rsidRDefault="008A1EC3" w:rsidP="009A6075">
      <w:pPr>
        <w:pStyle w:val="ad"/>
        <w:tabs>
          <w:tab w:val="left" w:pos="6750"/>
        </w:tabs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8A1EC3" w:rsidRDefault="008A1EC3" w:rsidP="009A6075">
      <w:pPr>
        <w:pStyle w:val="ad"/>
        <w:tabs>
          <w:tab w:val="left" w:pos="6750"/>
        </w:tabs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8A1EC3" w:rsidRDefault="008A1EC3" w:rsidP="009A6075">
      <w:pPr>
        <w:pStyle w:val="ad"/>
        <w:tabs>
          <w:tab w:val="left" w:pos="6750"/>
        </w:tabs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9A6075" w:rsidRDefault="009A6075" w:rsidP="009A6075">
      <w:pPr>
        <w:pStyle w:val="ad"/>
        <w:tabs>
          <w:tab w:val="left" w:pos="6750"/>
        </w:tabs>
        <w:spacing w:before="0" w:beforeAutospacing="0" w:after="0" w:afterAutospacing="0"/>
        <w:jc w:val="right"/>
        <w:rPr>
          <w:bCs/>
          <w:sz w:val="20"/>
          <w:szCs w:val="20"/>
        </w:rPr>
      </w:pPr>
      <w:r w:rsidRPr="00DB76FB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 xml:space="preserve">1 </w:t>
      </w:r>
    </w:p>
    <w:p w:rsidR="009A6075" w:rsidRDefault="00BD2E86" w:rsidP="009A6075">
      <w:pPr>
        <w:pStyle w:val="ad"/>
        <w:tabs>
          <w:tab w:val="left" w:pos="6750"/>
        </w:tabs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распоряжению от </w:t>
      </w:r>
      <w:r w:rsidR="00954D2B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9.</w:t>
      </w:r>
      <w:r w:rsidR="00954D2B">
        <w:rPr>
          <w:bCs/>
          <w:sz w:val="20"/>
          <w:szCs w:val="20"/>
        </w:rPr>
        <w:t>12</w:t>
      </w:r>
      <w:r>
        <w:rPr>
          <w:bCs/>
          <w:sz w:val="20"/>
          <w:szCs w:val="20"/>
        </w:rPr>
        <w:t>.2018 № 3</w:t>
      </w:r>
      <w:r w:rsidR="00954D2B">
        <w:rPr>
          <w:bCs/>
          <w:sz w:val="20"/>
          <w:szCs w:val="20"/>
        </w:rPr>
        <w:t>3</w:t>
      </w:r>
    </w:p>
    <w:p w:rsidR="009A6075" w:rsidRPr="008F7BAB" w:rsidRDefault="008F7BAB" w:rsidP="008F7BAB">
      <w:pPr>
        <w:pStyle w:val="ad"/>
        <w:ind w:firstLine="426"/>
        <w:jc w:val="both"/>
        <w:rPr>
          <w:b/>
          <w:bCs/>
        </w:rPr>
      </w:pPr>
      <w:r w:rsidRPr="008F7BAB">
        <w:rPr>
          <w:b/>
          <w:bCs/>
        </w:rPr>
        <w:t xml:space="preserve">Утвердить комиссию </w:t>
      </w:r>
      <w:r w:rsidRPr="008F7BAB">
        <w:rPr>
          <w:b/>
        </w:rPr>
        <w:t>по при</w:t>
      </w:r>
      <w:r>
        <w:rPr>
          <w:b/>
        </w:rPr>
        <w:t>емке и выбытию основных средств и</w:t>
      </w:r>
      <w:r w:rsidRPr="008F7BAB">
        <w:rPr>
          <w:b/>
        </w:rPr>
        <w:t xml:space="preserve"> списанию материальных запасов в следующем составе:</w:t>
      </w:r>
    </w:p>
    <w:p w:rsidR="009A6075" w:rsidRPr="00A65AEA" w:rsidRDefault="009A6075" w:rsidP="008940B9">
      <w:pPr>
        <w:spacing w:line="276" w:lineRule="auto"/>
        <w:jc w:val="both"/>
        <w:rPr>
          <w:b/>
          <w:sz w:val="24"/>
        </w:rPr>
      </w:pPr>
      <w:r w:rsidRPr="008F7BAB">
        <w:rPr>
          <w:b/>
          <w:i/>
          <w:sz w:val="24"/>
        </w:rPr>
        <w:t>Председатель комиссии</w:t>
      </w:r>
      <w:r w:rsidRPr="00A65AEA">
        <w:rPr>
          <w:b/>
          <w:sz w:val="24"/>
        </w:rPr>
        <w:t>:</w:t>
      </w:r>
    </w:p>
    <w:p w:rsidR="009A6075" w:rsidRPr="00A65AEA" w:rsidRDefault="00954D2B" w:rsidP="008940B9">
      <w:pPr>
        <w:spacing w:line="276" w:lineRule="auto"/>
        <w:jc w:val="both"/>
        <w:rPr>
          <w:sz w:val="24"/>
        </w:rPr>
      </w:pPr>
      <w:r w:rsidRPr="00A65AEA">
        <w:rPr>
          <w:sz w:val="24"/>
        </w:rPr>
        <w:t xml:space="preserve">Савельева Анастасия Владимировна </w:t>
      </w:r>
      <w:r w:rsidR="009A6075" w:rsidRPr="00A65AEA">
        <w:rPr>
          <w:sz w:val="24"/>
        </w:rPr>
        <w:t xml:space="preserve">– </w:t>
      </w:r>
      <w:r w:rsidR="008F7BAB">
        <w:rPr>
          <w:sz w:val="24"/>
        </w:rPr>
        <w:t xml:space="preserve">Первый </w:t>
      </w:r>
      <w:r w:rsidR="009A6075">
        <w:rPr>
          <w:sz w:val="24"/>
        </w:rPr>
        <w:t xml:space="preserve">заместитель Главы </w:t>
      </w:r>
      <w:r w:rsidR="008940B9">
        <w:rPr>
          <w:sz w:val="24"/>
        </w:rPr>
        <w:t xml:space="preserve">Наумовского сельского </w:t>
      </w:r>
      <w:r w:rsidR="009A6075">
        <w:rPr>
          <w:sz w:val="24"/>
        </w:rPr>
        <w:t>поселения</w:t>
      </w:r>
      <w:r w:rsidR="009A6075" w:rsidRPr="00A65AEA">
        <w:rPr>
          <w:sz w:val="24"/>
        </w:rPr>
        <w:t xml:space="preserve">     </w:t>
      </w:r>
    </w:p>
    <w:p w:rsidR="009A6075" w:rsidRPr="008F7BAB" w:rsidRDefault="009A6075" w:rsidP="008940B9">
      <w:pPr>
        <w:spacing w:line="276" w:lineRule="auto"/>
        <w:jc w:val="both"/>
        <w:rPr>
          <w:b/>
          <w:i/>
          <w:sz w:val="24"/>
        </w:rPr>
      </w:pPr>
      <w:r w:rsidRPr="008F7BAB">
        <w:rPr>
          <w:b/>
          <w:i/>
          <w:sz w:val="24"/>
        </w:rPr>
        <w:t>Члены комиссии:</w:t>
      </w:r>
    </w:p>
    <w:p w:rsidR="009A6075" w:rsidRDefault="00BD2E86" w:rsidP="00BD2E86">
      <w:pPr>
        <w:spacing w:line="276" w:lineRule="auto"/>
        <w:ind w:left="120"/>
        <w:jc w:val="both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>Янушевская Светлана Николаевна</w:t>
      </w:r>
      <w:r w:rsidR="009A6075" w:rsidRPr="00A65AEA">
        <w:rPr>
          <w:sz w:val="24"/>
        </w:rPr>
        <w:t xml:space="preserve"> – </w:t>
      </w:r>
      <w:r>
        <w:rPr>
          <w:sz w:val="24"/>
        </w:rPr>
        <w:t>заместитель Главы поселения</w:t>
      </w:r>
      <w:r w:rsidR="009A6075" w:rsidRPr="00A65AEA">
        <w:rPr>
          <w:sz w:val="24"/>
        </w:rPr>
        <w:t xml:space="preserve"> </w:t>
      </w:r>
      <w:r w:rsidR="009A6075">
        <w:rPr>
          <w:sz w:val="24"/>
        </w:rPr>
        <w:t>А</w:t>
      </w:r>
      <w:r w:rsidR="009A6075" w:rsidRPr="00A65AEA">
        <w:rPr>
          <w:sz w:val="24"/>
        </w:rPr>
        <w:t>дминистрации Наумовского поселения.</w:t>
      </w:r>
    </w:p>
    <w:p w:rsidR="009A6075" w:rsidRPr="00BD2E86" w:rsidRDefault="00954D2B" w:rsidP="00BD2E86">
      <w:pPr>
        <w:spacing w:line="276" w:lineRule="auto"/>
        <w:ind w:left="120"/>
        <w:jc w:val="both"/>
        <w:rPr>
          <w:sz w:val="24"/>
        </w:rPr>
      </w:pPr>
      <w:r>
        <w:rPr>
          <w:b/>
          <w:sz w:val="24"/>
        </w:rPr>
        <w:t>2</w:t>
      </w:r>
      <w:r w:rsidR="00BD2E86">
        <w:rPr>
          <w:b/>
          <w:sz w:val="24"/>
        </w:rPr>
        <w:t>.</w:t>
      </w:r>
      <w:r w:rsidR="00C1739B" w:rsidRPr="00BD2E86">
        <w:rPr>
          <w:sz w:val="24"/>
        </w:rPr>
        <w:t xml:space="preserve"> </w:t>
      </w:r>
      <w:r w:rsidR="009A6075" w:rsidRPr="00BD2E86">
        <w:rPr>
          <w:sz w:val="24"/>
        </w:rPr>
        <w:t>Горохова Татьяна Анатольевна – ведущий бухгалтер Администрации Наумовского сельского поселения.</w:t>
      </w:r>
    </w:p>
    <w:p w:rsidR="009A6075" w:rsidRPr="00BD2E86" w:rsidRDefault="009A6075" w:rsidP="00DB76FB">
      <w:pPr>
        <w:pStyle w:val="ad"/>
        <w:jc w:val="center"/>
        <w:rPr>
          <w:b/>
          <w:bCs/>
        </w:rPr>
      </w:pPr>
    </w:p>
    <w:p w:rsidR="009A6075" w:rsidRDefault="009A6075" w:rsidP="00DB76FB">
      <w:pPr>
        <w:pStyle w:val="ad"/>
        <w:jc w:val="center"/>
        <w:rPr>
          <w:b/>
          <w:bCs/>
        </w:rPr>
      </w:pPr>
    </w:p>
    <w:p w:rsidR="009A6075" w:rsidRDefault="009A6075" w:rsidP="00DB76FB">
      <w:pPr>
        <w:pStyle w:val="ad"/>
        <w:jc w:val="center"/>
        <w:rPr>
          <w:b/>
          <w:bCs/>
        </w:rPr>
      </w:pPr>
    </w:p>
    <w:p w:rsidR="009A6075" w:rsidRDefault="009A6075" w:rsidP="00DB76FB">
      <w:pPr>
        <w:pStyle w:val="ad"/>
        <w:jc w:val="center"/>
        <w:rPr>
          <w:b/>
          <w:bCs/>
        </w:rPr>
      </w:pPr>
    </w:p>
    <w:p w:rsidR="009A6075" w:rsidRDefault="009A6075" w:rsidP="00DB76FB">
      <w:pPr>
        <w:pStyle w:val="ad"/>
        <w:jc w:val="center"/>
        <w:rPr>
          <w:b/>
          <w:bCs/>
        </w:rPr>
      </w:pPr>
    </w:p>
    <w:p w:rsidR="009A6075" w:rsidRDefault="009A6075" w:rsidP="00DB76FB">
      <w:pPr>
        <w:pStyle w:val="ad"/>
        <w:jc w:val="center"/>
        <w:rPr>
          <w:b/>
          <w:bCs/>
        </w:rPr>
      </w:pPr>
    </w:p>
    <w:p w:rsidR="009A6075" w:rsidRDefault="009A6075" w:rsidP="00DB76FB">
      <w:pPr>
        <w:pStyle w:val="ad"/>
        <w:jc w:val="center"/>
        <w:rPr>
          <w:b/>
          <w:bCs/>
        </w:rPr>
      </w:pPr>
    </w:p>
    <w:p w:rsidR="009A6075" w:rsidRDefault="009A6075" w:rsidP="00DB76FB">
      <w:pPr>
        <w:pStyle w:val="ad"/>
        <w:jc w:val="center"/>
        <w:rPr>
          <w:b/>
          <w:bCs/>
        </w:rPr>
      </w:pPr>
    </w:p>
    <w:p w:rsidR="009A6075" w:rsidRDefault="009A6075" w:rsidP="00DB76FB">
      <w:pPr>
        <w:pStyle w:val="ad"/>
        <w:jc w:val="center"/>
        <w:rPr>
          <w:b/>
          <w:bCs/>
        </w:rPr>
      </w:pPr>
    </w:p>
    <w:p w:rsidR="009A6075" w:rsidRDefault="009A6075" w:rsidP="00DB76FB">
      <w:pPr>
        <w:pStyle w:val="ad"/>
        <w:jc w:val="center"/>
        <w:rPr>
          <w:b/>
          <w:bCs/>
        </w:rPr>
      </w:pPr>
    </w:p>
    <w:p w:rsidR="009A6075" w:rsidRDefault="009A6075" w:rsidP="00DB76FB">
      <w:pPr>
        <w:pStyle w:val="ad"/>
        <w:jc w:val="center"/>
        <w:rPr>
          <w:b/>
          <w:bCs/>
        </w:rPr>
      </w:pPr>
    </w:p>
    <w:p w:rsidR="009A6075" w:rsidRDefault="009A6075" w:rsidP="00DB76FB">
      <w:pPr>
        <w:pStyle w:val="ad"/>
        <w:jc w:val="center"/>
        <w:rPr>
          <w:b/>
          <w:bCs/>
        </w:rPr>
      </w:pPr>
    </w:p>
    <w:p w:rsidR="009A6075" w:rsidRDefault="009A6075" w:rsidP="00DB76FB">
      <w:pPr>
        <w:pStyle w:val="ad"/>
        <w:jc w:val="center"/>
        <w:rPr>
          <w:b/>
          <w:bCs/>
        </w:rPr>
      </w:pPr>
    </w:p>
    <w:p w:rsidR="009A6075" w:rsidRDefault="009A6075" w:rsidP="00DB76FB">
      <w:pPr>
        <w:pStyle w:val="ad"/>
        <w:jc w:val="center"/>
        <w:rPr>
          <w:b/>
          <w:bCs/>
        </w:rPr>
      </w:pPr>
    </w:p>
    <w:p w:rsidR="009A6075" w:rsidRDefault="009A6075" w:rsidP="00DB76FB">
      <w:pPr>
        <w:pStyle w:val="ad"/>
        <w:jc w:val="center"/>
        <w:rPr>
          <w:b/>
          <w:bCs/>
        </w:rPr>
      </w:pPr>
    </w:p>
    <w:p w:rsidR="009A6075" w:rsidRDefault="009A6075" w:rsidP="00DB76FB">
      <w:pPr>
        <w:pStyle w:val="ad"/>
        <w:jc w:val="center"/>
        <w:rPr>
          <w:b/>
          <w:bCs/>
        </w:rPr>
      </w:pPr>
    </w:p>
    <w:p w:rsidR="009A6075" w:rsidRDefault="009A6075" w:rsidP="008940B9">
      <w:pPr>
        <w:pStyle w:val="ad"/>
        <w:rPr>
          <w:b/>
          <w:bCs/>
        </w:rPr>
      </w:pPr>
    </w:p>
    <w:p w:rsidR="00954D2B" w:rsidRDefault="00954D2B" w:rsidP="008940B9">
      <w:pPr>
        <w:pStyle w:val="ad"/>
        <w:rPr>
          <w:b/>
          <w:bCs/>
        </w:rPr>
      </w:pPr>
    </w:p>
    <w:p w:rsidR="008940B9" w:rsidRDefault="008940B9" w:rsidP="008940B9">
      <w:pPr>
        <w:pStyle w:val="ad"/>
        <w:rPr>
          <w:b/>
          <w:bCs/>
        </w:rPr>
      </w:pPr>
    </w:p>
    <w:p w:rsidR="009A6075" w:rsidRDefault="00DB76FB" w:rsidP="009A6075">
      <w:pPr>
        <w:pStyle w:val="ad"/>
        <w:tabs>
          <w:tab w:val="left" w:pos="6750"/>
        </w:tabs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/>
          <w:bCs/>
        </w:rPr>
        <w:tab/>
      </w:r>
      <w:r w:rsidRPr="00DB76FB">
        <w:rPr>
          <w:bCs/>
          <w:sz w:val="20"/>
          <w:szCs w:val="20"/>
        </w:rPr>
        <w:t xml:space="preserve">Приложение </w:t>
      </w:r>
      <w:r w:rsidR="009A6075">
        <w:rPr>
          <w:bCs/>
          <w:sz w:val="20"/>
          <w:szCs w:val="20"/>
        </w:rPr>
        <w:t xml:space="preserve">2 </w:t>
      </w:r>
    </w:p>
    <w:p w:rsidR="00F276EC" w:rsidRDefault="00B8204C" w:rsidP="009A6075">
      <w:pPr>
        <w:pStyle w:val="ad"/>
        <w:tabs>
          <w:tab w:val="left" w:pos="6750"/>
        </w:tabs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распоряжению от 19.02.2018 № 3</w:t>
      </w:r>
    </w:p>
    <w:p w:rsidR="009A6075" w:rsidRDefault="009A6075" w:rsidP="00F276EC">
      <w:pPr>
        <w:tabs>
          <w:tab w:val="left" w:pos="3330"/>
        </w:tabs>
        <w:jc w:val="center"/>
        <w:rPr>
          <w:b/>
          <w:sz w:val="24"/>
        </w:rPr>
      </w:pPr>
    </w:p>
    <w:p w:rsidR="009A6075" w:rsidRDefault="009A6075" w:rsidP="00F276EC">
      <w:pPr>
        <w:tabs>
          <w:tab w:val="left" w:pos="3330"/>
        </w:tabs>
        <w:jc w:val="center"/>
        <w:rPr>
          <w:b/>
          <w:sz w:val="24"/>
        </w:rPr>
      </w:pPr>
    </w:p>
    <w:p w:rsidR="00F276EC" w:rsidRPr="00F276EC" w:rsidRDefault="00F276EC" w:rsidP="00F276EC">
      <w:pPr>
        <w:tabs>
          <w:tab w:val="left" w:pos="3330"/>
        </w:tabs>
        <w:jc w:val="center"/>
        <w:rPr>
          <w:b/>
          <w:sz w:val="24"/>
        </w:rPr>
      </w:pPr>
      <w:r w:rsidRPr="00F276EC">
        <w:rPr>
          <w:b/>
          <w:sz w:val="24"/>
        </w:rPr>
        <w:t>ПОЛОЖЕНИЕ</w:t>
      </w:r>
    </w:p>
    <w:p w:rsidR="008940B9" w:rsidRDefault="00F276EC" w:rsidP="00F276EC">
      <w:pPr>
        <w:tabs>
          <w:tab w:val="left" w:pos="3330"/>
        </w:tabs>
        <w:jc w:val="center"/>
        <w:rPr>
          <w:b/>
          <w:sz w:val="24"/>
        </w:rPr>
      </w:pPr>
      <w:r w:rsidRPr="00F276EC">
        <w:rPr>
          <w:b/>
          <w:sz w:val="24"/>
        </w:rPr>
        <w:t>о комиссии по приемке и выбытию основных средств</w:t>
      </w:r>
      <w:r w:rsidR="008940B9">
        <w:rPr>
          <w:b/>
          <w:sz w:val="24"/>
        </w:rPr>
        <w:t xml:space="preserve"> </w:t>
      </w:r>
    </w:p>
    <w:p w:rsidR="00F276EC" w:rsidRPr="00F276EC" w:rsidRDefault="008940B9" w:rsidP="008940B9">
      <w:pPr>
        <w:tabs>
          <w:tab w:val="left" w:pos="3330"/>
        </w:tabs>
        <w:jc w:val="center"/>
        <w:rPr>
          <w:b/>
          <w:sz w:val="24"/>
        </w:rPr>
      </w:pPr>
      <w:r>
        <w:rPr>
          <w:b/>
          <w:sz w:val="24"/>
        </w:rPr>
        <w:t>и</w:t>
      </w:r>
      <w:r w:rsidR="00F276EC" w:rsidRPr="00F276EC">
        <w:rPr>
          <w:b/>
          <w:sz w:val="24"/>
        </w:rPr>
        <w:t xml:space="preserve"> списанию материальных запасов</w:t>
      </w:r>
    </w:p>
    <w:p w:rsidR="00F276EC" w:rsidRDefault="00F276EC" w:rsidP="00F276EC"/>
    <w:p w:rsidR="00F276EC" w:rsidRPr="00F276EC" w:rsidRDefault="00F276EC" w:rsidP="00F276EC">
      <w:pPr>
        <w:tabs>
          <w:tab w:val="left" w:pos="2625"/>
        </w:tabs>
        <w:jc w:val="center"/>
        <w:rPr>
          <w:b/>
          <w:i/>
          <w:color w:val="000000"/>
          <w:sz w:val="24"/>
        </w:rPr>
      </w:pPr>
      <w:r w:rsidRPr="00F276EC">
        <w:rPr>
          <w:b/>
          <w:i/>
          <w:color w:val="000000"/>
          <w:sz w:val="24"/>
        </w:rPr>
        <w:t>1.Общие положения.</w:t>
      </w:r>
    </w:p>
    <w:p w:rsidR="00F276EC" w:rsidRPr="00CA0173" w:rsidRDefault="00F276EC" w:rsidP="000F0CE6">
      <w:pPr>
        <w:keepNext/>
        <w:tabs>
          <w:tab w:val="center" w:leader="underscore" w:pos="426"/>
          <w:tab w:val="left" w:pos="851"/>
          <w:tab w:val="left" w:pos="7371"/>
          <w:tab w:val="left" w:pos="8647"/>
        </w:tabs>
        <w:spacing w:line="360" w:lineRule="auto"/>
        <w:rPr>
          <w:color w:val="000000"/>
          <w:sz w:val="24"/>
        </w:rPr>
      </w:pPr>
      <w:r w:rsidRPr="00F276EC">
        <w:rPr>
          <w:color w:val="000000"/>
          <w:sz w:val="24"/>
        </w:rPr>
        <w:br/>
      </w:r>
      <w:r w:rsidRPr="00F276EC">
        <w:rPr>
          <w:b/>
          <w:i/>
          <w:color w:val="000000"/>
          <w:sz w:val="24"/>
        </w:rPr>
        <w:t>1.1</w:t>
      </w:r>
      <w:r>
        <w:rPr>
          <w:b/>
          <w:i/>
          <w:color w:val="000000"/>
          <w:sz w:val="24"/>
        </w:rPr>
        <w:t xml:space="preserve">. </w:t>
      </w:r>
      <w:r w:rsidRPr="00F276EC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 w:rsidRPr="00F276EC">
        <w:rPr>
          <w:color w:val="000000"/>
          <w:sz w:val="24"/>
        </w:rPr>
        <w:t xml:space="preserve">Комиссия </w:t>
      </w:r>
      <w:r w:rsidR="008940B9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>по</w:t>
      </w:r>
      <w:r w:rsidR="008940B9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 xml:space="preserve"> приемке</w:t>
      </w:r>
      <w:r w:rsidR="008940B9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 xml:space="preserve"> и </w:t>
      </w:r>
      <w:r w:rsidR="008940B9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>выбытию основных</w:t>
      </w:r>
      <w:r w:rsidR="00C1739B">
        <w:rPr>
          <w:color w:val="000000"/>
          <w:sz w:val="24"/>
        </w:rPr>
        <w:t xml:space="preserve"> </w:t>
      </w:r>
      <w:r w:rsidRPr="00F276EC">
        <w:rPr>
          <w:color w:val="000000"/>
          <w:sz w:val="24"/>
        </w:rPr>
        <w:t xml:space="preserve"> средств, 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>списанию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 xml:space="preserve"> материальных запасов Администрации </w:t>
      </w:r>
      <w:r>
        <w:rPr>
          <w:color w:val="000000"/>
          <w:sz w:val="24"/>
        </w:rPr>
        <w:t>Наумовского</w:t>
      </w:r>
      <w:r w:rsidRPr="00F276EC">
        <w:rPr>
          <w:color w:val="000000"/>
          <w:sz w:val="24"/>
        </w:rPr>
        <w:t xml:space="preserve"> сельского поселения </w:t>
      </w:r>
      <w:r w:rsidR="00C1739B">
        <w:rPr>
          <w:color w:val="000000"/>
          <w:sz w:val="24"/>
        </w:rPr>
        <w:t xml:space="preserve"> </w:t>
      </w:r>
      <w:r w:rsidRPr="00F276EC">
        <w:rPr>
          <w:color w:val="000000"/>
          <w:sz w:val="24"/>
        </w:rPr>
        <w:t>(далее</w:t>
      </w:r>
      <w:r>
        <w:rPr>
          <w:color w:val="000000"/>
          <w:sz w:val="24"/>
        </w:rPr>
        <w:t xml:space="preserve"> </w:t>
      </w:r>
      <w:r w:rsidRPr="00F276EC">
        <w:rPr>
          <w:color w:val="000000"/>
          <w:sz w:val="24"/>
        </w:rPr>
        <w:t xml:space="preserve">- Комиссия) создается в соответствии </w:t>
      </w:r>
      <w:r>
        <w:rPr>
          <w:color w:val="000000"/>
          <w:sz w:val="24"/>
        </w:rPr>
        <w:t xml:space="preserve">с </w:t>
      </w:r>
      <w:r w:rsidRPr="00F276EC">
        <w:rPr>
          <w:color w:val="000000"/>
          <w:sz w:val="24"/>
        </w:rPr>
        <w:t>Приказ</w:t>
      </w:r>
      <w:r>
        <w:rPr>
          <w:color w:val="000000"/>
          <w:sz w:val="24"/>
        </w:rPr>
        <w:t>ом</w:t>
      </w:r>
      <w:r w:rsidRPr="00F276EC">
        <w:rPr>
          <w:color w:val="000000"/>
          <w:sz w:val="24"/>
        </w:rPr>
        <w:t xml:space="preserve"> Минфина РФ </w:t>
      </w:r>
      <w:r w:rsidR="00C1739B">
        <w:rPr>
          <w:color w:val="000000"/>
          <w:sz w:val="24"/>
        </w:rPr>
        <w:t xml:space="preserve"> </w:t>
      </w:r>
      <w:r w:rsidRPr="00F276EC">
        <w:rPr>
          <w:color w:val="000000"/>
          <w:sz w:val="24"/>
        </w:rPr>
        <w:t xml:space="preserve">от 01.12.2010 № 157н </w:t>
      </w:r>
      <w:r w:rsidR="00C1739B">
        <w:rPr>
          <w:color w:val="000000"/>
          <w:sz w:val="24"/>
        </w:rPr>
        <w:t xml:space="preserve"> </w:t>
      </w:r>
      <w:r w:rsidRPr="00F276EC">
        <w:rPr>
          <w:color w:val="000000"/>
          <w:sz w:val="24"/>
        </w:rPr>
        <w:t xml:space="preserve">«Об 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 xml:space="preserve">утверждении Единого плана счетов бухгалтерского учета для органов государственной власти </w:t>
      </w:r>
      <w:r w:rsidR="00C1739B">
        <w:rPr>
          <w:color w:val="000000"/>
          <w:sz w:val="24"/>
        </w:rPr>
        <w:t xml:space="preserve"> </w:t>
      </w:r>
      <w:r w:rsidRPr="00F276EC">
        <w:rPr>
          <w:color w:val="000000"/>
          <w:sz w:val="24"/>
        </w:rPr>
        <w:t xml:space="preserve">(государственных органов), органов местного </w:t>
      </w:r>
      <w:r w:rsidR="00C1739B">
        <w:rPr>
          <w:color w:val="000000"/>
          <w:sz w:val="24"/>
        </w:rPr>
        <w:t xml:space="preserve">   </w:t>
      </w:r>
      <w:r w:rsidRPr="00F276EC">
        <w:rPr>
          <w:color w:val="000000"/>
          <w:sz w:val="24"/>
        </w:rPr>
        <w:t>самоуправления</w:t>
      </w:r>
      <w:r w:rsidR="00C1739B">
        <w:rPr>
          <w:color w:val="000000"/>
          <w:sz w:val="24"/>
        </w:rPr>
        <w:t xml:space="preserve">   </w:t>
      </w:r>
      <w:r w:rsidRPr="00F276EC">
        <w:rPr>
          <w:color w:val="000000"/>
          <w:sz w:val="24"/>
        </w:rPr>
        <w:t xml:space="preserve"> органов </w:t>
      </w:r>
      <w:r w:rsidR="00C1739B">
        <w:rPr>
          <w:color w:val="000000"/>
          <w:sz w:val="24"/>
        </w:rPr>
        <w:t xml:space="preserve">   </w:t>
      </w:r>
      <w:r w:rsidRPr="00F276EC">
        <w:rPr>
          <w:color w:val="000000"/>
          <w:sz w:val="24"/>
        </w:rPr>
        <w:t xml:space="preserve">управления </w:t>
      </w:r>
      <w:r w:rsidR="00C1739B">
        <w:rPr>
          <w:color w:val="000000"/>
          <w:sz w:val="24"/>
        </w:rPr>
        <w:t xml:space="preserve">   </w:t>
      </w:r>
      <w:r w:rsidRPr="00F276EC">
        <w:rPr>
          <w:color w:val="000000"/>
          <w:sz w:val="24"/>
        </w:rPr>
        <w:t>государственными внебюджетными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 xml:space="preserve"> 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 xml:space="preserve">фондами, </w:t>
      </w:r>
      <w:r w:rsidR="00C1739B">
        <w:rPr>
          <w:color w:val="000000"/>
          <w:sz w:val="24"/>
        </w:rPr>
        <w:t xml:space="preserve">     </w:t>
      </w:r>
      <w:r w:rsidRPr="00F276EC">
        <w:rPr>
          <w:color w:val="000000"/>
          <w:sz w:val="24"/>
        </w:rPr>
        <w:t xml:space="preserve">государственных </w:t>
      </w:r>
      <w:r w:rsidR="00C1739B">
        <w:rPr>
          <w:color w:val="000000"/>
          <w:sz w:val="24"/>
        </w:rPr>
        <w:t xml:space="preserve">     </w:t>
      </w:r>
      <w:r w:rsidRPr="00F276EC">
        <w:rPr>
          <w:color w:val="000000"/>
          <w:sz w:val="24"/>
        </w:rPr>
        <w:t xml:space="preserve">академий </w:t>
      </w:r>
      <w:r w:rsidR="00C1739B">
        <w:rPr>
          <w:color w:val="000000"/>
          <w:sz w:val="24"/>
        </w:rPr>
        <w:t xml:space="preserve">    </w:t>
      </w:r>
      <w:r w:rsidRPr="00F276EC">
        <w:rPr>
          <w:color w:val="000000"/>
          <w:sz w:val="24"/>
        </w:rPr>
        <w:t xml:space="preserve">наук, </w:t>
      </w:r>
      <w:r w:rsidR="00C1739B">
        <w:rPr>
          <w:color w:val="000000"/>
          <w:sz w:val="24"/>
        </w:rPr>
        <w:t xml:space="preserve">    </w:t>
      </w:r>
      <w:r w:rsidRPr="00F276EC">
        <w:rPr>
          <w:color w:val="000000"/>
          <w:sz w:val="24"/>
        </w:rPr>
        <w:t xml:space="preserve">государственных (муниципальных) </w:t>
      </w:r>
      <w:r w:rsidR="00C1739B">
        <w:rPr>
          <w:color w:val="000000"/>
          <w:sz w:val="24"/>
        </w:rPr>
        <w:t xml:space="preserve">  учреждений</w:t>
      </w:r>
      <w:r w:rsidRPr="00F276EC">
        <w:rPr>
          <w:color w:val="000000"/>
          <w:sz w:val="24"/>
        </w:rPr>
        <w:t>и</w:t>
      </w:r>
      <w:r w:rsidR="00C1739B">
        <w:rPr>
          <w:color w:val="000000"/>
          <w:sz w:val="24"/>
        </w:rPr>
        <w:t xml:space="preserve"> </w:t>
      </w:r>
      <w:r w:rsidRPr="00F276EC">
        <w:rPr>
          <w:color w:val="000000"/>
          <w:sz w:val="24"/>
        </w:rPr>
        <w:t xml:space="preserve"> Инструкции по его применению», </w:t>
      </w:r>
      <w:r w:rsidR="00C1739B">
        <w:rPr>
          <w:color w:val="000000"/>
          <w:sz w:val="24"/>
        </w:rPr>
        <w:t xml:space="preserve">Бюджетным кодексом Российской  </w:t>
      </w:r>
      <w:r w:rsidR="00CA0173">
        <w:rPr>
          <w:color w:val="000000"/>
          <w:sz w:val="24"/>
        </w:rPr>
        <w:t xml:space="preserve">Федерации, </w:t>
      </w:r>
      <w:r w:rsidR="00C1739B">
        <w:rPr>
          <w:color w:val="000000"/>
          <w:sz w:val="24"/>
        </w:rPr>
        <w:t xml:space="preserve">  </w:t>
      </w:r>
      <w:r w:rsidR="00CA0173">
        <w:rPr>
          <w:color w:val="000000"/>
          <w:sz w:val="24"/>
        </w:rPr>
        <w:t>нормативно</w:t>
      </w:r>
      <w:r w:rsidR="00C1739B">
        <w:rPr>
          <w:color w:val="000000"/>
          <w:sz w:val="24"/>
        </w:rPr>
        <w:t xml:space="preserve"> </w:t>
      </w:r>
      <w:r w:rsidR="00CA0173">
        <w:rPr>
          <w:color w:val="000000"/>
          <w:sz w:val="24"/>
        </w:rPr>
        <w:t xml:space="preserve"> - </w:t>
      </w:r>
      <w:r w:rsidR="00C1739B">
        <w:rPr>
          <w:color w:val="000000"/>
          <w:sz w:val="24"/>
        </w:rPr>
        <w:t xml:space="preserve"> </w:t>
      </w:r>
      <w:r w:rsidR="00CA0173">
        <w:rPr>
          <w:color w:val="000000"/>
          <w:sz w:val="24"/>
        </w:rPr>
        <w:t>правовыми</w:t>
      </w:r>
      <w:r w:rsidR="00C1739B">
        <w:rPr>
          <w:color w:val="000000"/>
          <w:sz w:val="24"/>
        </w:rPr>
        <w:t xml:space="preserve">  </w:t>
      </w:r>
      <w:r w:rsidR="00CA0173">
        <w:rPr>
          <w:color w:val="000000"/>
          <w:sz w:val="24"/>
        </w:rPr>
        <w:t xml:space="preserve"> </w:t>
      </w:r>
      <w:r w:rsidR="00C1739B">
        <w:rPr>
          <w:color w:val="000000"/>
          <w:sz w:val="24"/>
        </w:rPr>
        <w:t xml:space="preserve">  </w:t>
      </w:r>
      <w:r w:rsidR="00CA0173">
        <w:rPr>
          <w:color w:val="000000"/>
          <w:sz w:val="24"/>
        </w:rPr>
        <w:t>актами</w:t>
      </w:r>
      <w:r w:rsidR="00C1739B">
        <w:rPr>
          <w:color w:val="000000"/>
          <w:sz w:val="24"/>
        </w:rPr>
        <w:t xml:space="preserve">  </w:t>
      </w:r>
      <w:r w:rsidR="00CA0173">
        <w:rPr>
          <w:color w:val="000000"/>
          <w:sz w:val="24"/>
        </w:rPr>
        <w:t xml:space="preserve"> </w:t>
      </w:r>
      <w:r w:rsidR="00C1739B">
        <w:rPr>
          <w:color w:val="000000"/>
          <w:sz w:val="24"/>
        </w:rPr>
        <w:t xml:space="preserve">  </w:t>
      </w:r>
      <w:r w:rsidR="00CA0173">
        <w:rPr>
          <w:color w:val="000000"/>
          <w:sz w:val="24"/>
        </w:rPr>
        <w:t>Наумовского</w:t>
      </w:r>
      <w:r w:rsidR="00C1739B">
        <w:rPr>
          <w:color w:val="000000"/>
          <w:sz w:val="24"/>
        </w:rPr>
        <w:t xml:space="preserve">    </w:t>
      </w:r>
      <w:r w:rsidR="00CA0173">
        <w:rPr>
          <w:color w:val="000000"/>
          <w:sz w:val="24"/>
        </w:rPr>
        <w:t xml:space="preserve"> сельского поселения и действует на постоянной основе.</w:t>
      </w:r>
      <w:r w:rsidRPr="00F276EC">
        <w:rPr>
          <w:color w:val="000000"/>
          <w:sz w:val="24"/>
        </w:rPr>
        <w:br/>
      </w:r>
      <w:r w:rsidRPr="00F276EC">
        <w:rPr>
          <w:b/>
          <w:i/>
          <w:color w:val="000000"/>
          <w:sz w:val="24"/>
        </w:rPr>
        <w:t>1.2.</w:t>
      </w:r>
      <w:r>
        <w:rPr>
          <w:color w:val="000000"/>
          <w:sz w:val="24"/>
        </w:rPr>
        <w:t xml:space="preserve"> </w:t>
      </w:r>
      <w:r w:rsidRPr="00F276EC">
        <w:rPr>
          <w:color w:val="000000"/>
          <w:sz w:val="24"/>
        </w:rPr>
        <w:t xml:space="preserve"> Состав 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 xml:space="preserve">Комиссии </w:t>
      </w:r>
      <w:r w:rsidR="00C1739B">
        <w:rPr>
          <w:color w:val="000000"/>
          <w:sz w:val="24"/>
        </w:rPr>
        <w:t xml:space="preserve">   </w:t>
      </w:r>
      <w:r w:rsidRPr="00F276EC">
        <w:rPr>
          <w:color w:val="000000"/>
          <w:sz w:val="24"/>
        </w:rPr>
        <w:t>утверждается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 xml:space="preserve"> распоряжением</w:t>
      </w:r>
      <w:r w:rsidR="00C1739B">
        <w:rPr>
          <w:color w:val="000000"/>
          <w:sz w:val="24"/>
        </w:rPr>
        <w:t xml:space="preserve">    </w:t>
      </w:r>
      <w:r w:rsidRPr="00F276EC">
        <w:rPr>
          <w:color w:val="000000"/>
          <w:sz w:val="24"/>
        </w:rPr>
        <w:t xml:space="preserve"> Администрации </w:t>
      </w:r>
      <w:r w:rsidR="00C1739B"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Наумовского сельского поселения.</w:t>
      </w:r>
      <w:r w:rsidRPr="00F276EC">
        <w:rPr>
          <w:color w:val="000000"/>
          <w:sz w:val="24"/>
        </w:rPr>
        <w:br/>
      </w:r>
      <w:r w:rsidRPr="00F276EC">
        <w:rPr>
          <w:b/>
          <w:i/>
          <w:color w:val="000000"/>
          <w:sz w:val="24"/>
        </w:rPr>
        <w:t>1.</w:t>
      </w:r>
      <w:r>
        <w:rPr>
          <w:b/>
          <w:i/>
          <w:color w:val="000000"/>
          <w:sz w:val="24"/>
        </w:rPr>
        <w:t xml:space="preserve">3. </w:t>
      </w:r>
      <w:r w:rsidRPr="00F276EC">
        <w:rPr>
          <w:color w:val="000000"/>
          <w:sz w:val="24"/>
        </w:rPr>
        <w:t xml:space="preserve"> Комиссию </w:t>
      </w:r>
      <w:r w:rsidR="00C1739B">
        <w:rPr>
          <w:color w:val="000000"/>
          <w:sz w:val="24"/>
        </w:rPr>
        <w:t xml:space="preserve">   </w:t>
      </w:r>
      <w:r w:rsidRPr="00F276EC">
        <w:rPr>
          <w:color w:val="000000"/>
          <w:sz w:val="24"/>
        </w:rPr>
        <w:t xml:space="preserve">возглавляет </w:t>
      </w:r>
      <w:r w:rsidR="00C1739B">
        <w:rPr>
          <w:color w:val="000000"/>
          <w:sz w:val="24"/>
        </w:rPr>
        <w:t xml:space="preserve">   </w:t>
      </w:r>
      <w:r w:rsidRPr="00F276EC">
        <w:rPr>
          <w:color w:val="000000"/>
          <w:sz w:val="24"/>
        </w:rPr>
        <w:t xml:space="preserve">председатель, </w:t>
      </w:r>
      <w:r w:rsidR="00C1739B">
        <w:rPr>
          <w:color w:val="000000"/>
          <w:sz w:val="24"/>
        </w:rPr>
        <w:t xml:space="preserve">   </w:t>
      </w:r>
      <w:r w:rsidRPr="00F276EC">
        <w:rPr>
          <w:color w:val="000000"/>
          <w:sz w:val="24"/>
        </w:rPr>
        <w:t xml:space="preserve">который </w:t>
      </w:r>
      <w:r w:rsidR="00C1739B">
        <w:rPr>
          <w:color w:val="000000"/>
          <w:sz w:val="24"/>
        </w:rPr>
        <w:t xml:space="preserve"> </w:t>
      </w:r>
      <w:r w:rsidRPr="00F276EC">
        <w:rPr>
          <w:color w:val="000000"/>
          <w:sz w:val="24"/>
        </w:rPr>
        <w:t xml:space="preserve">осуществляет общее руководство деятельностью </w:t>
      </w:r>
      <w:r w:rsidR="00C1739B">
        <w:rPr>
          <w:color w:val="000000"/>
          <w:sz w:val="24"/>
        </w:rPr>
        <w:t xml:space="preserve"> </w:t>
      </w:r>
      <w:r w:rsidRPr="00F276EC">
        <w:rPr>
          <w:color w:val="000000"/>
          <w:sz w:val="24"/>
        </w:rPr>
        <w:t xml:space="preserve">Комиссии, </w:t>
      </w:r>
      <w:r w:rsidR="00C1739B">
        <w:rPr>
          <w:color w:val="000000"/>
          <w:sz w:val="24"/>
        </w:rPr>
        <w:t xml:space="preserve"> </w:t>
      </w:r>
      <w:r w:rsidRPr="00F276EC">
        <w:rPr>
          <w:color w:val="000000"/>
          <w:sz w:val="24"/>
        </w:rPr>
        <w:t xml:space="preserve">распределяет обязанности и </w:t>
      </w:r>
      <w:r>
        <w:rPr>
          <w:color w:val="000000"/>
          <w:sz w:val="24"/>
        </w:rPr>
        <w:t>дает поручения членам Комиссии.</w:t>
      </w:r>
      <w:r w:rsidRPr="00F276EC">
        <w:rPr>
          <w:color w:val="000000"/>
          <w:sz w:val="24"/>
        </w:rPr>
        <w:br/>
      </w:r>
      <w:r w:rsidRPr="00F276EC">
        <w:rPr>
          <w:b/>
          <w:i/>
          <w:color w:val="000000"/>
          <w:sz w:val="24"/>
        </w:rPr>
        <w:t>1.4</w:t>
      </w:r>
      <w:r>
        <w:rPr>
          <w:color w:val="000000"/>
          <w:sz w:val="24"/>
        </w:rPr>
        <w:t xml:space="preserve">. </w:t>
      </w:r>
      <w:r w:rsidRPr="00F276EC">
        <w:rPr>
          <w:color w:val="000000"/>
          <w:sz w:val="24"/>
        </w:rPr>
        <w:t xml:space="preserve"> Комиссия 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 xml:space="preserve">проводит 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 xml:space="preserve">заседания 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 xml:space="preserve">по </w:t>
      </w:r>
      <w:r w:rsidR="00C1739B">
        <w:rPr>
          <w:color w:val="000000"/>
          <w:sz w:val="24"/>
        </w:rPr>
        <w:t xml:space="preserve"> </w:t>
      </w:r>
      <w:r w:rsidRPr="00F276EC">
        <w:rPr>
          <w:color w:val="000000"/>
          <w:sz w:val="24"/>
        </w:rPr>
        <w:t>мере</w:t>
      </w:r>
      <w:r w:rsidR="00C1739B">
        <w:rPr>
          <w:color w:val="000000"/>
          <w:sz w:val="24"/>
        </w:rPr>
        <w:t xml:space="preserve"> </w:t>
      </w:r>
      <w:r w:rsidRPr="00F276EC">
        <w:rPr>
          <w:color w:val="000000"/>
          <w:sz w:val="24"/>
        </w:rPr>
        <w:t xml:space="preserve"> необходимо</w:t>
      </w:r>
      <w:r>
        <w:rPr>
          <w:color w:val="000000"/>
          <w:sz w:val="24"/>
        </w:rPr>
        <w:t>сти, но не реже 1 раза в месяц.</w:t>
      </w:r>
      <w:r w:rsidRPr="00F276EC">
        <w:rPr>
          <w:color w:val="000000"/>
          <w:sz w:val="24"/>
        </w:rPr>
        <w:br/>
      </w:r>
      <w:r w:rsidRPr="00F276EC">
        <w:rPr>
          <w:b/>
          <w:i/>
          <w:color w:val="000000"/>
          <w:sz w:val="24"/>
        </w:rPr>
        <w:t>1.5</w:t>
      </w:r>
      <w:r>
        <w:rPr>
          <w:color w:val="000000"/>
          <w:sz w:val="24"/>
        </w:rPr>
        <w:t xml:space="preserve">. </w:t>
      </w:r>
      <w:r w:rsidRPr="00F276EC">
        <w:rPr>
          <w:color w:val="000000"/>
          <w:sz w:val="24"/>
        </w:rPr>
        <w:t xml:space="preserve"> Срок рассмотрения Комиссией представленных ей документо</w:t>
      </w:r>
      <w:r>
        <w:rPr>
          <w:color w:val="000000"/>
          <w:sz w:val="24"/>
        </w:rPr>
        <w:t xml:space="preserve">в не должен </w:t>
      </w:r>
      <w:r w:rsidR="00C1739B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превышать 1</w:t>
      </w:r>
      <w:r w:rsidR="00CA0173">
        <w:rPr>
          <w:color w:val="000000"/>
          <w:sz w:val="24"/>
        </w:rPr>
        <w:t>0</w:t>
      </w:r>
      <w:r w:rsidR="008940B9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дней.</w:t>
      </w:r>
      <w:r>
        <w:rPr>
          <w:color w:val="000000"/>
          <w:sz w:val="24"/>
        </w:rPr>
        <w:br/>
      </w:r>
      <w:r w:rsidRPr="00F276EC">
        <w:rPr>
          <w:b/>
          <w:i/>
          <w:color w:val="000000"/>
          <w:sz w:val="24"/>
        </w:rPr>
        <w:t>1.6</w:t>
      </w:r>
      <w:r>
        <w:rPr>
          <w:color w:val="000000"/>
          <w:sz w:val="24"/>
        </w:rPr>
        <w:t xml:space="preserve">. </w:t>
      </w:r>
      <w:r w:rsidRPr="00F276EC">
        <w:rPr>
          <w:color w:val="000000"/>
          <w:sz w:val="24"/>
        </w:rPr>
        <w:t xml:space="preserve"> Решения Комиссии считаются правомочными, если на ее заседании </w:t>
      </w:r>
      <w:r w:rsidR="00C1739B">
        <w:rPr>
          <w:color w:val="000000"/>
          <w:sz w:val="24"/>
        </w:rPr>
        <w:t xml:space="preserve"> </w:t>
      </w:r>
      <w:r w:rsidRPr="00F276EC">
        <w:rPr>
          <w:color w:val="000000"/>
          <w:sz w:val="24"/>
        </w:rPr>
        <w:t>присутствуют не менее двух трет</w:t>
      </w:r>
      <w:r w:rsidR="00CA0173">
        <w:rPr>
          <w:color w:val="000000"/>
          <w:sz w:val="24"/>
        </w:rPr>
        <w:t xml:space="preserve">ьих от общего числа ее членов. </w:t>
      </w:r>
      <w:r w:rsidRPr="00F276EC">
        <w:rPr>
          <w:color w:val="000000"/>
          <w:sz w:val="24"/>
        </w:rPr>
        <w:br/>
      </w:r>
      <w:r w:rsidRPr="00CA0173">
        <w:rPr>
          <w:b/>
          <w:i/>
          <w:color w:val="000000"/>
          <w:sz w:val="24"/>
        </w:rPr>
        <w:t>1.7</w:t>
      </w:r>
      <w:r w:rsidR="00CA0173" w:rsidRPr="00CA0173">
        <w:rPr>
          <w:b/>
          <w:i/>
          <w:color w:val="000000"/>
          <w:sz w:val="24"/>
        </w:rPr>
        <w:t>.</w:t>
      </w:r>
      <w:r w:rsidR="00CA0173">
        <w:rPr>
          <w:color w:val="000000"/>
          <w:sz w:val="24"/>
        </w:rPr>
        <w:t xml:space="preserve"> </w:t>
      </w:r>
      <w:r w:rsidRPr="00F276EC">
        <w:rPr>
          <w:color w:val="000000"/>
          <w:sz w:val="24"/>
        </w:rPr>
        <w:t xml:space="preserve"> В 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 xml:space="preserve">своей 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>деятельности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 xml:space="preserve"> Комиссия 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>руководствуется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 xml:space="preserve"> следующими 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>нормативными актами:</w:t>
      </w:r>
      <w:r w:rsidRPr="00F276EC">
        <w:rPr>
          <w:color w:val="000000"/>
          <w:sz w:val="24"/>
        </w:rPr>
        <w:br/>
        <w:t>•    Инструкцией 157н;</w:t>
      </w:r>
      <w:r w:rsidRPr="00F276EC">
        <w:rPr>
          <w:color w:val="000000"/>
          <w:sz w:val="24"/>
        </w:rPr>
        <w:br/>
        <w:t xml:space="preserve">•    Общероссийским </w:t>
      </w:r>
      <w:r w:rsidR="00C1739B">
        <w:rPr>
          <w:color w:val="000000"/>
          <w:sz w:val="24"/>
        </w:rPr>
        <w:t xml:space="preserve">   </w:t>
      </w:r>
      <w:r w:rsidRPr="00F276EC">
        <w:rPr>
          <w:color w:val="000000"/>
          <w:sz w:val="24"/>
        </w:rPr>
        <w:t xml:space="preserve">классификатором 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 xml:space="preserve">основных 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 xml:space="preserve">средств (ОК  013-94), утвержденным Постановлением 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>Комитета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 xml:space="preserve"> Российской 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 xml:space="preserve">Федерации 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 xml:space="preserve">по 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>стандартизации, метрологии и сертификации от 26 декабря 1994 г. № 359 (далее ОКОФ);</w:t>
      </w:r>
      <w:r w:rsidRPr="00F276EC">
        <w:rPr>
          <w:color w:val="000000"/>
          <w:sz w:val="24"/>
        </w:rPr>
        <w:br/>
        <w:t xml:space="preserve">•    Постановлением 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 xml:space="preserve">Правительства 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 xml:space="preserve">Российской </w:t>
      </w:r>
      <w:r w:rsidR="00C1739B">
        <w:rPr>
          <w:color w:val="000000"/>
          <w:sz w:val="24"/>
        </w:rPr>
        <w:t xml:space="preserve">  </w:t>
      </w:r>
      <w:r w:rsidRPr="00F276EC">
        <w:rPr>
          <w:color w:val="000000"/>
          <w:sz w:val="24"/>
        </w:rPr>
        <w:t>Федерации от 01 января 2002 г. № 1 «О классификации основных средств, включаемых в амортизационные группы».</w:t>
      </w:r>
    </w:p>
    <w:p w:rsidR="00F276EC" w:rsidRDefault="00F276EC" w:rsidP="000F0CE6">
      <w:pPr>
        <w:spacing w:line="360" w:lineRule="auto"/>
        <w:jc w:val="both"/>
        <w:rPr>
          <w:sz w:val="24"/>
        </w:rPr>
      </w:pPr>
    </w:p>
    <w:p w:rsidR="00CA0173" w:rsidRDefault="00F276EC" w:rsidP="000F0CE6">
      <w:pPr>
        <w:spacing w:line="360" w:lineRule="auto"/>
        <w:jc w:val="center"/>
        <w:rPr>
          <w:b/>
          <w:i/>
          <w:sz w:val="24"/>
        </w:rPr>
      </w:pPr>
      <w:r w:rsidRPr="00CA0173">
        <w:rPr>
          <w:b/>
          <w:i/>
          <w:color w:val="000000"/>
          <w:sz w:val="24"/>
        </w:rPr>
        <w:lastRenderedPageBreak/>
        <w:t>2. Основные задачи и полномочия Комиссии</w:t>
      </w:r>
      <w:r w:rsidR="00CA0173">
        <w:rPr>
          <w:b/>
          <w:i/>
          <w:color w:val="000000"/>
          <w:sz w:val="24"/>
        </w:rPr>
        <w:t>.</w:t>
      </w:r>
    </w:p>
    <w:p w:rsidR="00CA0173" w:rsidRDefault="00CA0173" w:rsidP="000F0CE6">
      <w:pPr>
        <w:spacing w:line="360" w:lineRule="auto"/>
        <w:rPr>
          <w:sz w:val="24"/>
        </w:rPr>
      </w:pPr>
    </w:p>
    <w:p w:rsidR="00674DDA" w:rsidRPr="00674DDA" w:rsidRDefault="00CA0173" w:rsidP="000F0CE6">
      <w:pPr>
        <w:tabs>
          <w:tab w:val="left" w:pos="284"/>
          <w:tab w:val="left" w:pos="426"/>
        </w:tabs>
        <w:spacing w:line="360" w:lineRule="auto"/>
        <w:rPr>
          <w:sz w:val="24"/>
        </w:rPr>
      </w:pPr>
      <w:r w:rsidRPr="00CA0173">
        <w:rPr>
          <w:color w:val="000000"/>
          <w:sz w:val="24"/>
        </w:rPr>
        <w:t xml:space="preserve">Основной </w:t>
      </w:r>
      <w:r w:rsidR="00C1739B">
        <w:rPr>
          <w:color w:val="000000"/>
          <w:sz w:val="24"/>
        </w:rPr>
        <w:t xml:space="preserve">  </w:t>
      </w:r>
      <w:r w:rsidRPr="00CA0173">
        <w:rPr>
          <w:color w:val="000000"/>
          <w:sz w:val="24"/>
        </w:rPr>
        <w:t>задачей</w:t>
      </w:r>
      <w:r w:rsidR="00C1739B">
        <w:rPr>
          <w:color w:val="000000"/>
          <w:sz w:val="24"/>
        </w:rPr>
        <w:t xml:space="preserve">  </w:t>
      </w:r>
      <w:r w:rsidRPr="00CA0173">
        <w:rPr>
          <w:color w:val="000000"/>
          <w:sz w:val="24"/>
        </w:rPr>
        <w:t xml:space="preserve"> Комиссии </w:t>
      </w:r>
      <w:r w:rsidR="00C1739B">
        <w:rPr>
          <w:color w:val="000000"/>
          <w:sz w:val="24"/>
        </w:rPr>
        <w:t xml:space="preserve">   </w:t>
      </w:r>
      <w:r w:rsidRPr="00CA0173">
        <w:rPr>
          <w:color w:val="000000"/>
          <w:sz w:val="24"/>
        </w:rPr>
        <w:t xml:space="preserve">является </w:t>
      </w:r>
      <w:r w:rsidR="00C1739B">
        <w:rPr>
          <w:color w:val="000000"/>
          <w:sz w:val="24"/>
        </w:rPr>
        <w:t xml:space="preserve">  </w:t>
      </w:r>
      <w:r w:rsidRPr="00CA0173">
        <w:rPr>
          <w:color w:val="000000"/>
          <w:sz w:val="24"/>
        </w:rPr>
        <w:t xml:space="preserve">принятие </w:t>
      </w:r>
      <w:r w:rsidR="00C1739B">
        <w:rPr>
          <w:color w:val="000000"/>
          <w:sz w:val="24"/>
        </w:rPr>
        <w:t xml:space="preserve">  </w:t>
      </w:r>
      <w:r w:rsidRPr="00CA0173">
        <w:rPr>
          <w:color w:val="000000"/>
          <w:sz w:val="24"/>
        </w:rPr>
        <w:t xml:space="preserve">решений </w:t>
      </w:r>
      <w:r w:rsidR="00C1739B">
        <w:rPr>
          <w:color w:val="000000"/>
          <w:sz w:val="24"/>
        </w:rPr>
        <w:t xml:space="preserve">  </w:t>
      </w:r>
      <w:r w:rsidRPr="00CA0173">
        <w:rPr>
          <w:color w:val="000000"/>
          <w:sz w:val="24"/>
        </w:rPr>
        <w:t xml:space="preserve">по  приемке </w:t>
      </w:r>
      <w:r w:rsidR="00C1739B">
        <w:rPr>
          <w:color w:val="000000"/>
          <w:sz w:val="24"/>
        </w:rPr>
        <w:t xml:space="preserve"> </w:t>
      </w:r>
      <w:r w:rsidRPr="00CA0173">
        <w:rPr>
          <w:color w:val="000000"/>
          <w:sz w:val="24"/>
        </w:rPr>
        <w:t>и</w:t>
      </w:r>
      <w:r w:rsidR="00C1739B">
        <w:rPr>
          <w:color w:val="000000"/>
          <w:sz w:val="24"/>
        </w:rPr>
        <w:t xml:space="preserve"> </w:t>
      </w:r>
      <w:r w:rsidRPr="00CA0173">
        <w:rPr>
          <w:color w:val="000000"/>
          <w:sz w:val="24"/>
        </w:rPr>
        <w:t xml:space="preserve"> выбытию  основных средств,</w:t>
      </w:r>
      <w:r w:rsidR="00674DDA">
        <w:rPr>
          <w:color w:val="000000"/>
          <w:sz w:val="24"/>
        </w:rPr>
        <w:t xml:space="preserve"> списанию материальных запасов.</w:t>
      </w:r>
      <w:r w:rsidRPr="00CA0173">
        <w:rPr>
          <w:color w:val="000000"/>
          <w:sz w:val="24"/>
        </w:rPr>
        <w:br/>
      </w:r>
      <w:r w:rsidRPr="00674DDA">
        <w:rPr>
          <w:b/>
          <w:i/>
          <w:color w:val="000000"/>
          <w:sz w:val="24"/>
        </w:rPr>
        <w:t>2.2</w:t>
      </w:r>
      <w:r w:rsidR="00674DDA">
        <w:rPr>
          <w:b/>
          <w:i/>
          <w:color w:val="000000"/>
          <w:sz w:val="24"/>
        </w:rPr>
        <w:t xml:space="preserve">. </w:t>
      </w:r>
      <w:r w:rsidRPr="00CA0173">
        <w:rPr>
          <w:color w:val="000000"/>
          <w:sz w:val="24"/>
        </w:rPr>
        <w:t xml:space="preserve">Комиссия принимает </w:t>
      </w:r>
      <w:r w:rsidR="00674DDA">
        <w:rPr>
          <w:color w:val="000000"/>
          <w:sz w:val="24"/>
        </w:rPr>
        <w:t>решения по следующим вопросам:</w:t>
      </w:r>
      <w:r w:rsidR="00674DDA">
        <w:rPr>
          <w:color w:val="000000"/>
          <w:sz w:val="24"/>
        </w:rPr>
        <w:br/>
      </w:r>
      <w:r w:rsidRPr="00CA0173">
        <w:rPr>
          <w:color w:val="000000"/>
          <w:sz w:val="24"/>
        </w:rPr>
        <w:t>- об отнесении объектов имущества к основным средствам;</w:t>
      </w:r>
      <w:r w:rsidRPr="00CA0173">
        <w:rPr>
          <w:color w:val="000000"/>
          <w:sz w:val="24"/>
        </w:rPr>
        <w:br/>
        <w:t>- о сроке полезного использования основных средств;</w:t>
      </w:r>
      <w:r w:rsidRPr="00CA0173">
        <w:rPr>
          <w:color w:val="000000"/>
          <w:sz w:val="24"/>
        </w:rPr>
        <w:br/>
        <w:t xml:space="preserve">- об </w:t>
      </w:r>
      <w:r w:rsidR="00C1739B">
        <w:rPr>
          <w:color w:val="000000"/>
          <w:sz w:val="24"/>
        </w:rPr>
        <w:t xml:space="preserve">  </w:t>
      </w:r>
      <w:r w:rsidRPr="00CA0173">
        <w:rPr>
          <w:color w:val="000000"/>
          <w:sz w:val="24"/>
        </w:rPr>
        <w:t xml:space="preserve">отнесении </w:t>
      </w:r>
      <w:r w:rsidR="00C1739B">
        <w:rPr>
          <w:color w:val="000000"/>
          <w:sz w:val="24"/>
        </w:rPr>
        <w:t xml:space="preserve">  </w:t>
      </w:r>
      <w:r w:rsidRPr="00CA0173">
        <w:rPr>
          <w:color w:val="000000"/>
          <w:sz w:val="24"/>
        </w:rPr>
        <w:t xml:space="preserve">основных </w:t>
      </w:r>
      <w:r w:rsidR="00C1739B">
        <w:rPr>
          <w:color w:val="000000"/>
          <w:sz w:val="24"/>
        </w:rPr>
        <w:t xml:space="preserve"> </w:t>
      </w:r>
      <w:r w:rsidRPr="00CA0173">
        <w:rPr>
          <w:color w:val="000000"/>
          <w:sz w:val="24"/>
        </w:rPr>
        <w:t>средств к</w:t>
      </w:r>
      <w:r w:rsidR="00C1739B">
        <w:rPr>
          <w:color w:val="000000"/>
          <w:sz w:val="24"/>
        </w:rPr>
        <w:t xml:space="preserve"> </w:t>
      </w:r>
      <w:r w:rsidRPr="00CA0173">
        <w:rPr>
          <w:color w:val="000000"/>
          <w:sz w:val="24"/>
        </w:rPr>
        <w:t xml:space="preserve"> группе </w:t>
      </w:r>
      <w:r w:rsidR="00C1739B">
        <w:rPr>
          <w:color w:val="000000"/>
          <w:sz w:val="24"/>
        </w:rPr>
        <w:t xml:space="preserve"> </w:t>
      </w:r>
      <w:r w:rsidRPr="00CA0173">
        <w:rPr>
          <w:color w:val="000000"/>
          <w:sz w:val="24"/>
        </w:rPr>
        <w:t xml:space="preserve">их </w:t>
      </w:r>
      <w:r w:rsidR="00C1739B">
        <w:rPr>
          <w:color w:val="000000"/>
          <w:sz w:val="24"/>
        </w:rPr>
        <w:t xml:space="preserve"> </w:t>
      </w:r>
      <w:r w:rsidRPr="00CA0173">
        <w:rPr>
          <w:color w:val="000000"/>
          <w:sz w:val="24"/>
        </w:rPr>
        <w:t>аналитического учета и кодам основных средств по ОКОФ;</w:t>
      </w:r>
      <w:r w:rsidRPr="00CA0173">
        <w:rPr>
          <w:color w:val="000000"/>
          <w:sz w:val="24"/>
        </w:rPr>
        <w:br/>
        <w:t>-</w:t>
      </w:r>
      <w:r w:rsidR="008940B9">
        <w:rPr>
          <w:color w:val="000000"/>
          <w:sz w:val="24"/>
        </w:rPr>
        <w:t xml:space="preserve"> </w:t>
      </w:r>
      <w:r w:rsidRPr="00CA0173">
        <w:rPr>
          <w:color w:val="000000"/>
          <w:sz w:val="24"/>
        </w:rPr>
        <w:t xml:space="preserve">об </w:t>
      </w:r>
      <w:r w:rsidR="00C1739B">
        <w:rPr>
          <w:color w:val="000000"/>
          <w:sz w:val="24"/>
        </w:rPr>
        <w:t xml:space="preserve"> </w:t>
      </w:r>
      <w:r w:rsidRPr="00CA0173">
        <w:rPr>
          <w:color w:val="000000"/>
          <w:sz w:val="24"/>
        </w:rPr>
        <w:t xml:space="preserve">изменении </w:t>
      </w:r>
      <w:r w:rsidR="00C1739B">
        <w:rPr>
          <w:color w:val="000000"/>
          <w:sz w:val="24"/>
        </w:rPr>
        <w:t xml:space="preserve">  </w:t>
      </w:r>
      <w:r w:rsidRPr="00CA0173">
        <w:rPr>
          <w:color w:val="000000"/>
          <w:sz w:val="24"/>
        </w:rPr>
        <w:t>стоимости</w:t>
      </w:r>
      <w:r w:rsidR="00C1739B">
        <w:rPr>
          <w:color w:val="000000"/>
          <w:sz w:val="24"/>
        </w:rPr>
        <w:t xml:space="preserve">  </w:t>
      </w:r>
      <w:r w:rsidRPr="00CA0173">
        <w:rPr>
          <w:color w:val="000000"/>
          <w:sz w:val="24"/>
        </w:rPr>
        <w:t xml:space="preserve"> основных </w:t>
      </w:r>
      <w:r w:rsidR="00C1739B">
        <w:rPr>
          <w:color w:val="000000"/>
          <w:sz w:val="24"/>
        </w:rPr>
        <w:t xml:space="preserve">  </w:t>
      </w:r>
      <w:r w:rsidRPr="00CA0173">
        <w:rPr>
          <w:color w:val="000000"/>
          <w:sz w:val="24"/>
        </w:rPr>
        <w:t>средств в случаях их достройки, дооборудования, реконструкции, модернизации, частичной ликвидации;</w:t>
      </w:r>
      <w:r w:rsidRPr="00CA0173">
        <w:rPr>
          <w:color w:val="000000"/>
          <w:sz w:val="24"/>
        </w:rPr>
        <w:br/>
        <w:t>- о целесообразности дальнейшего использования</w:t>
      </w:r>
      <w:r w:rsidR="00C1739B">
        <w:rPr>
          <w:color w:val="000000"/>
          <w:sz w:val="24"/>
        </w:rPr>
        <w:t xml:space="preserve">  </w:t>
      </w:r>
      <w:r w:rsidRPr="00CA0173">
        <w:rPr>
          <w:color w:val="000000"/>
          <w:sz w:val="24"/>
        </w:rPr>
        <w:t xml:space="preserve"> основных</w:t>
      </w:r>
      <w:r w:rsidR="00C1739B">
        <w:rPr>
          <w:color w:val="000000"/>
          <w:sz w:val="24"/>
        </w:rPr>
        <w:t xml:space="preserve">  </w:t>
      </w:r>
      <w:r w:rsidRPr="00CA0173">
        <w:rPr>
          <w:color w:val="000000"/>
          <w:sz w:val="24"/>
        </w:rPr>
        <w:t xml:space="preserve"> средств, </w:t>
      </w:r>
      <w:r w:rsidR="00C1739B">
        <w:rPr>
          <w:color w:val="000000"/>
          <w:sz w:val="24"/>
        </w:rPr>
        <w:t xml:space="preserve">  </w:t>
      </w:r>
      <w:r w:rsidRPr="00CA0173">
        <w:rPr>
          <w:color w:val="000000"/>
          <w:sz w:val="24"/>
        </w:rPr>
        <w:t xml:space="preserve">возможности </w:t>
      </w:r>
      <w:r w:rsidR="00C1739B">
        <w:rPr>
          <w:color w:val="000000"/>
          <w:sz w:val="24"/>
        </w:rPr>
        <w:t xml:space="preserve">  </w:t>
      </w:r>
      <w:r w:rsidRPr="00CA0173">
        <w:rPr>
          <w:color w:val="000000"/>
          <w:sz w:val="24"/>
        </w:rPr>
        <w:t>их  восстановления;</w:t>
      </w:r>
      <w:r w:rsidRPr="00CA0173">
        <w:rPr>
          <w:color w:val="000000"/>
          <w:sz w:val="24"/>
        </w:rPr>
        <w:br/>
        <w:t>- о списании (выбытии) основных средств в установленном порядке;</w:t>
      </w:r>
      <w:r w:rsidRPr="00CA0173">
        <w:rPr>
          <w:color w:val="000000"/>
          <w:sz w:val="24"/>
        </w:rPr>
        <w:br/>
        <w:t xml:space="preserve">- о возможности использования отдельных узлов, деталей и </w:t>
      </w:r>
      <w:r w:rsidR="00C1739B">
        <w:rPr>
          <w:color w:val="000000"/>
          <w:sz w:val="24"/>
        </w:rPr>
        <w:t xml:space="preserve"> </w:t>
      </w:r>
      <w:r w:rsidRPr="00CA0173">
        <w:rPr>
          <w:color w:val="000000"/>
          <w:sz w:val="24"/>
        </w:rPr>
        <w:t>материалов</w:t>
      </w:r>
      <w:r w:rsidR="00C1739B">
        <w:rPr>
          <w:color w:val="000000"/>
          <w:sz w:val="24"/>
        </w:rPr>
        <w:t xml:space="preserve"> </w:t>
      </w:r>
      <w:r w:rsidRPr="00CA0173">
        <w:rPr>
          <w:color w:val="000000"/>
          <w:sz w:val="24"/>
        </w:rPr>
        <w:t xml:space="preserve"> от </w:t>
      </w:r>
      <w:r w:rsidR="00C1739B">
        <w:rPr>
          <w:color w:val="000000"/>
          <w:sz w:val="24"/>
        </w:rPr>
        <w:t xml:space="preserve">  </w:t>
      </w:r>
      <w:r w:rsidRPr="00CA0173">
        <w:rPr>
          <w:color w:val="000000"/>
          <w:sz w:val="24"/>
        </w:rPr>
        <w:t>выбывающих основных средств;</w:t>
      </w:r>
      <w:r w:rsidRPr="00CA0173">
        <w:rPr>
          <w:color w:val="000000"/>
          <w:sz w:val="24"/>
        </w:rPr>
        <w:br/>
        <w:t xml:space="preserve">- о </w:t>
      </w:r>
      <w:r w:rsidR="00C1739B">
        <w:rPr>
          <w:color w:val="000000"/>
          <w:sz w:val="24"/>
        </w:rPr>
        <w:t xml:space="preserve">  </w:t>
      </w:r>
      <w:r w:rsidRPr="00CA0173">
        <w:rPr>
          <w:color w:val="000000"/>
          <w:sz w:val="24"/>
        </w:rPr>
        <w:t xml:space="preserve">списании </w:t>
      </w:r>
      <w:r w:rsidR="00C1739B">
        <w:rPr>
          <w:color w:val="000000"/>
          <w:sz w:val="24"/>
        </w:rPr>
        <w:t xml:space="preserve">   </w:t>
      </w:r>
      <w:r w:rsidRPr="00CA0173">
        <w:rPr>
          <w:color w:val="000000"/>
          <w:sz w:val="24"/>
        </w:rPr>
        <w:t xml:space="preserve">материальных </w:t>
      </w:r>
      <w:r w:rsidR="00C1739B">
        <w:rPr>
          <w:color w:val="000000"/>
          <w:sz w:val="24"/>
        </w:rPr>
        <w:t xml:space="preserve">  </w:t>
      </w:r>
      <w:r w:rsidRPr="00CA0173">
        <w:rPr>
          <w:color w:val="000000"/>
          <w:sz w:val="24"/>
        </w:rPr>
        <w:t xml:space="preserve">запасов </w:t>
      </w:r>
      <w:r w:rsidR="00C1739B">
        <w:rPr>
          <w:color w:val="000000"/>
          <w:sz w:val="24"/>
        </w:rPr>
        <w:t xml:space="preserve">  </w:t>
      </w:r>
      <w:r w:rsidRPr="00CA0173">
        <w:rPr>
          <w:color w:val="000000"/>
          <w:sz w:val="24"/>
        </w:rPr>
        <w:t xml:space="preserve">с </w:t>
      </w:r>
      <w:r w:rsidR="00C1739B">
        <w:rPr>
          <w:color w:val="000000"/>
          <w:sz w:val="24"/>
        </w:rPr>
        <w:t xml:space="preserve">  </w:t>
      </w:r>
      <w:r w:rsidRPr="00CA0173">
        <w:rPr>
          <w:color w:val="000000"/>
          <w:sz w:val="24"/>
        </w:rPr>
        <w:t xml:space="preserve">оформлением </w:t>
      </w:r>
      <w:r w:rsidR="00C1739B">
        <w:rPr>
          <w:color w:val="000000"/>
          <w:sz w:val="24"/>
        </w:rPr>
        <w:t xml:space="preserve">  </w:t>
      </w:r>
      <w:r w:rsidRPr="00CA0173">
        <w:rPr>
          <w:color w:val="000000"/>
          <w:sz w:val="24"/>
        </w:rPr>
        <w:t>соответ</w:t>
      </w:r>
      <w:r w:rsidR="00674DDA">
        <w:rPr>
          <w:color w:val="000000"/>
          <w:sz w:val="24"/>
        </w:rPr>
        <w:t xml:space="preserve">ствующих </w:t>
      </w:r>
      <w:r w:rsidR="00C1739B">
        <w:rPr>
          <w:color w:val="000000"/>
          <w:sz w:val="24"/>
        </w:rPr>
        <w:t xml:space="preserve">   </w:t>
      </w:r>
      <w:r w:rsidR="00674DDA">
        <w:rPr>
          <w:color w:val="000000"/>
          <w:sz w:val="24"/>
        </w:rPr>
        <w:t xml:space="preserve">первичных документов. </w:t>
      </w:r>
      <w:r w:rsidRPr="00CA0173">
        <w:rPr>
          <w:color w:val="000000"/>
          <w:sz w:val="24"/>
        </w:rPr>
        <w:br/>
      </w:r>
      <w:r w:rsidR="00674DDA" w:rsidRPr="00674DDA">
        <w:rPr>
          <w:b/>
          <w:i/>
          <w:color w:val="000000"/>
          <w:sz w:val="24"/>
        </w:rPr>
        <w:t xml:space="preserve">2.3. </w:t>
      </w:r>
      <w:r w:rsidR="00674DDA" w:rsidRPr="00674DDA">
        <w:rPr>
          <w:color w:val="000000"/>
          <w:sz w:val="24"/>
        </w:rPr>
        <w:t xml:space="preserve"> </w:t>
      </w:r>
      <w:r w:rsidR="00674DDA">
        <w:rPr>
          <w:color w:val="000000"/>
          <w:sz w:val="24"/>
        </w:rPr>
        <w:t>Комиссия осуществляет контроль:</w:t>
      </w:r>
      <w:r w:rsidR="00674DDA" w:rsidRPr="00674DDA">
        <w:rPr>
          <w:color w:val="000000"/>
          <w:sz w:val="24"/>
        </w:rPr>
        <w:br/>
        <w:t>- за изъятием из списываемых основных средств пригодных узлов, деталей, конструкций и материалов, цветных металлов;</w:t>
      </w:r>
      <w:r w:rsidR="00674DDA" w:rsidRPr="00674DDA">
        <w:rPr>
          <w:color w:val="000000"/>
          <w:sz w:val="24"/>
        </w:rPr>
        <w:br/>
        <w:t xml:space="preserve">- за </w:t>
      </w:r>
      <w:r w:rsidR="00C1739B">
        <w:rPr>
          <w:color w:val="000000"/>
          <w:sz w:val="24"/>
        </w:rPr>
        <w:t xml:space="preserve">  </w:t>
      </w:r>
      <w:r w:rsidR="00674DDA" w:rsidRPr="00674DDA">
        <w:rPr>
          <w:color w:val="000000"/>
          <w:sz w:val="24"/>
        </w:rPr>
        <w:t>передачей</w:t>
      </w:r>
      <w:r w:rsidR="00C1739B">
        <w:rPr>
          <w:color w:val="000000"/>
          <w:sz w:val="24"/>
        </w:rPr>
        <w:t xml:space="preserve">  </w:t>
      </w:r>
      <w:r w:rsidR="00674DDA" w:rsidRPr="00674DDA">
        <w:rPr>
          <w:color w:val="000000"/>
          <w:sz w:val="24"/>
        </w:rPr>
        <w:t xml:space="preserve"> материально</w:t>
      </w:r>
      <w:r w:rsidR="00C1739B">
        <w:rPr>
          <w:color w:val="000000"/>
          <w:sz w:val="24"/>
        </w:rPr>
        <w:t xml:space="preserve">   </w:t>
      </w:r>
      <w:r w:rsidR="00674DDA" w:rsidRPr="00674DDA">
        <w:rPr>
          <w:color w:val="000000"/>
          <w:sz w:val="24"/>
        </w:rPr>
        <w:t xml:space="preserve"> ответственному</w:t>
      </w:r>
      <w:r w:rsidR="00C1739B">
        <w:rPr>
          <w:color w:val="000000"/>
          <w:sz w:val="24"/>
        </w:rPr>
        <w:t xml:space="preserve">  </w:t>
      </w:r>
      <w:r w:rsidR="00674DDA" w:rsidRPr="00674DDA">
        <w:rPr>
          <w:color w:val="000000"/>
          <w:sz w:val="24"/>
        </w:rPr>
        <w:t xml:space="preserve"> лиц</w:t>
      </w:r>
      <w:r w:rsidR="00C1739B">
        <w:rPr>
          <w:color w:val="000000"/>
          <w:sz w:val="24"/>
        </w:rPr>
        <w:t xml:space="preserve">у   узлов,   деталей,    конструкций   и </w:t>
      </w:r>
      <w:r w:rsidR="00674DDA" w:rsidRPr="00674DDA">
        <w:rPr>
          <w:color w:val="000000"/>
          <w:sz w:val="24"/>
        </w:rPr>
        <w:t>материалов,</w:t>
      </w:r>
      <w:r w:rsidR="000F0CE6">
        <w:rPr>
          <w:color w:val="000000"/>
          <w:sz w:val="24"/>
        </w:rPr>
        <w:t xml:space="preserve">   </w:t>
      </w:r>
      <w:r w:rsidR="00674DDA" w:rsidRPr="00674DDA">
        <w:rPr>
          <w:color w:val="000000"/>
          <w:sz w:val="24"/>
        </w:rPr>
        <w:t xml:space="preserve"> пригодных</w:t>
      </w:r>
      <w:r w:rsidR="000F0CE6">
        <w:rPr>
          <w:color w:val="000000"/>
          <w:sz w:val="24"/>
        </w:rPr>
        <w:t xml:space="preserve">   </w:t>
      </w:r>
      <w:r w:rsidR="00674DDA" w:rsidRPr="00674DDA">
        <w:rPr>
          <w:color w:val="000000"/>
          <w:sz w:val="24"/>
        </w:rPr>
        <w:t xml:space="preserve"> к</w:t>
      </w:r>
      <w:r w:rsidR="000F0CE6">
        <w:rPr>
          <w:color w:val="000000"/>
          <w:sz w:val="24"/>
        </w:rPr>
        <w:t xml:space="preserve">   </w:t>
      </w:r>
      <w:r w:rsidR="00674DDA" w:rsidRPr="00674DDA">
        <w:rPr>
          <w:color w:val="000000"/>
          <w:sz w:val="24"/>
        </w:rPr>
        <w:t xml:space="preserve"> дальнейшему </w:t>
      </w:r>
      <w:r w:rsidR="000F0CE6">
        <w:rPr>
          <w:color w:val="000000"/>
          <w:sz w:val="24"/>
        </w:rPr>
        <w:t xml:space="preserve">   </w:t>
      </w:r>
      <w:r w:rsidR="00674DDA" w:rsidRPr="00674DDA">
        <w:rPr>
          <w:color w:val="000000"/>
          <w:sz w:val="24"/>
        </w:rPr>
        <w:t xml:space="preserve">использованию, </w:t>
      </w:r>
      <w:r w:rsidR="000F0CE6">
        <w:rPr>
          <w:color w:val="000000"/>
          <w:sz w:val="24"/>
        </w:rPr>
        <w:t xml:space="preserve">   </w:t>
      </w:r>
      <w:r w:rsidR="00674DDA" w:rsidRPr="00674DDA">
        <w:rPr>
          <w:color w:val="000000"/>
          <w:sz w:val="24"/>
        </w:rPr>
        <w:t>и</w:t>
      </w:r>
      <w:r w:rsidR="000F0CE6">
        <w:rPr>
          <w:color w:val="000000"/>
          <w:sz w:val="24"/>
        </w:rPr>
        <w:t xml:space="preserve">  </w:t>
      </w:r>
      <w:r w:rsidR="00674DDA" w:rsidRPr="00674DDA">
        <w:rPr>
          <w:color w:val="000000"/>
          <w:sz w:val="24"/>
        </w:rPr>
        <w:t xml:space="preserve"> постановкой </w:t>
      </w:r>
      <w:r w:rsidR="000F0CE6">
        <w:rPr>
          <w:color w:val="000000"/>
          <w:sz w:val="24"/>
        </w:rPr>
        <w:t xml:space="preserve">   </w:t>
      </w:r>
      <w:r w:rsidR="00674DDA" w:rsidRPr="00674DDA">
        <w:rPr>
          <w:color w:val="000000"/>
          <w:sz w:val="24"/>
        </w:rPr>
        <w:t xml:space="preserve">их </w:t>
      </w:r>
      <w:r w:rsidR="000F0CE6">
        <w:rPr>
          <w:color w:val="000000"/>
          <w:sz w:val="24"/>
        </w:rPr>
        <w:t xml:space="preserve">    </w:t>
      </w:r>
      <w:r w:rsidR="00674DDA" w:rsidRPr="00674DDA">
        <w:rPr>
          <w:color w:val="000000"/>
          <w:sz w:val="24"/>
        </w:rPr>
        <w:t>на бухгалтерский учет;</w:t>
      </w:r>
      <w:r w:rsidR="00674DDA" w:rsidRPr="00674DDA">
        <w:rPr>
          <w:color w:val="000000"/>
          <w:sz w:val="24"/>
        </w:rPr>
        <w:br/>
        <w:t>- за сдачей вторичного сырья в организации приема вторичного сырья.</w:t>
      </w:r>
      <w:r w:rsidR="00674DDA" w:rsidRPr="00674DDA">
        <w:rPr>
          <w:color w:val="000000"/>
          <w:sz w:val="24"/>
        </w:rPr>
        <w:br/>
      </w:r>
    </w:p>
    <w:p w:rsidR="00674DDA" w:rsidRPr="00674DDA" w:rsidRDefault="00674DDA" w:rsidP="000F0CE6">
      <w:pPr>
        <w:tabs>
          <w:tab w:val="left" w:pos="284"/>
          <w:tab w:val="left" w:pos="426"/>
        </w:tabs>
        <w:spacing w:line="360" w:lineRule="auto"/>
        <w:jc w:val="center"/>
        <w:rPr>
          <w:b/>
          <w:i/>
          <w:sz w:val="24"/>
        </w:rPr>
      </w:pPr>
      <w:r w:rsidRPr="00674DDA">
        <w:rPr>
          <w:color w:val="000000"/>
          <w:sz w:val="24"/>
        </w:rPr>
        <w:br/>
      </w:r>
      <w:r w:rsidRPr="00674DDA">
        <w:rPr>
          <w:b/>
          <w:i/>
          <w:color w:val="000000"/>
          <w:sz w:val="24"/>
        </w:rPr>
        <w:t>3. Порядок принятия решения Комиссией</w:t>
      </w:r>
      <w:r>
        <w:rPr>
          <w:b/>
          <w:i/>
          <w:sz w:val="24"/>
        </w:rPr>
        <w:t>.</w:t>
      </w:r>
      <w:r w:rsidRPr="00674DDA">
        <w:rPr>
          <w:b/>
          <w:i/>
          <w:sz w:val="24"/>
        </w:rPr>
        <w:br/>
      </w:r>
    </w:p>
    <w:p w:rsidR="00942DA8" w:rsidRPr="00674DDA" w:rsidRDefault="00674DDA" w:rsidP="00246A58">
      <w:pPr>
        <w:tabs>
          <w:tab w:val="left" w:pos="284"/>
          <w:tab w:val="left" w:pos="426"/>
        </w:tabs>
        <w:spacing w:line="360" w:lineRule="auto"/>
        <w:rPr>
          <w:sz w:val="24"/>
        </w:rPr>
      </w:pPr>
      <w:r w:rsidRPr="00674DDA">
        <w:rPr>
          <w:color w:val="000000"/>
          <w:sz w:val="24"/>
        </w:rPr>
        <w:br/>
      </w:r>
      <w:r w:rsidRPr="00674DDA">
        <w:rPr>
          <w:b/>
          <w:i/>
          <w:color w:val="000000"/>
          <w:sz w:val="24"/>
        </w:rPr>
        <w:t>3.1.</w:t>
      </w:r>
      <w:r>
        <w:rPr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 xml:space="preserve"> Решение Комисси</w:t>
      </w:r>
      <w:r w:rsidR="000F0CE6">
        <w:rPr>
          <w:color w:val="000000"/>
          <w:sz w:val="24"/>
        </w:rPr>
        <w:t>и</w:t>
      </w:r>
      <w:r w:rsidRPr="00674DDA">
        <w:rPr>
          <w:color w:val="000000"/>
          <w:sz w:val="24"/>
        </w:rPr>
        <w:t xml:space="preserve"> об отнесении объекта к основным средствам, о</w:t>
      </w:r>
      <w:r w:rsidR="00C1739B">
        <w:rPr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 xml:space="preserve"> сроке </w:t>
      </w:r>
      <w:r w:rsidR="00C1739B">
        <w:rPr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 xml:space="preserve">полезного использования 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>поступающего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основного 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средства, 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об 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определении 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кода </w:t>
      </w:r>
      <w:r w:rsidR="00246A58">
        <w:rPr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 xml:space="preserve">основного средства 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>по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 xml:space="preserve"> ОКОФ</w:t>
      </w:r>
      <w:r w:rsidR="00246A58">
        <w:rPr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 xml:space="preserve"> в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целях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принятия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его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к</w:t>
      </w:r>
      <w:r w:rsidR="00246A58">
        <w:rPr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 xml:space="preserve"> бухгалтерскому 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учету 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>и начисления амортиз</w:t>
      </w:r>
      <w:r>
        <w:rPr>
          <w:color w:val="000000"/>
          <w:sz w:val="24"/>
        </w:rPr>
        <w:t>ации принимается на основании:</w:t>
      </w:r>
      <w:r>
        <w:rPr>
          <w:color w:val="000000"/>
          <w:sz w:val="24"/>
        </w:rPr>
        <w:br/>
      </w:r>
      <w:r w:rsidRPr="00674DDA">
        <w:rPr>
          <w:color w:val="000000"/>
          <w:sz w:val="24"/>
        </w:rPr>
        <w:sym w:font="Symbol" w:char="F02D"/>
      </w:r>
      <w:r w:rsidRPr="00674DDA">
        <w:rPr>
          <w:color w:val="000000"/>
          <w:sz w:val="24"/>
        </w:rPr>
        <w:t xml:space="preserve">    нормативных </w:t>
      </w:r>
      <w:r w:rsidR="00246A58">
        <w:rPr>
          <w:color w:val="000000"/>
          <w:sz w:val="24"/>
        </w:rPr>
        <w:t xml:space="preserve">    </w:t>
      </w:r>
      <w:r w:rsidRPr="00674DDA">
        <w:rPr>
          <w:color w:val="000000"/>
          <w:sz w:val="24"/>
        </w:rPr>
        <w:t>правовых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 xml:space="preserve"> актов,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указанных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в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пункте</w:t>
      </w:r>
      <w:r w:rsidR="00246A58">
        <w:rPr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 xml:space="preserve"> 1.7 настоящего Положения;</w:t>
      </w:r>
      <w:r w:rsidRPr="00674DDA">
        <w:rPr>
          <w:color w:val="000000"/>
          <w:sz w:val="24"/>
        </w:rPr>
        <w:br/>
      </w:r>
      <w:r w:rsidRPr="00674DDA">
        <w:rPr>
          <w:color w:val="000000"/>
          <w:sz w:val="24"/>
        </w:rPr>
        <w:sym w:font="Symbol" w:char="F02D"/>
      </w:r>
      <w:r w:rsidRPr="00674DDA">
        <w:rPr>
          <w:color w:val="000000"/>
          <w:sz w:val="24"/>
        </w:rPr>
        <w:t xml:space="preserve">    рекомендаций, содержащихся в документах производителя, входящих в комплектацию </w:t>
      </w:r>
      <w:r w:rsidRPr="00674DDA">
        <w:rPr>
          <w:color w:val="000000"/>
          <w:sz w:val="24"/>
        </w:rPr>
        <w:lastRenderedPageBreak/>
        <w:t xml:space="preserve">объекта 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>имущества,</w:t>
      </w:r>
      <w:r w:rsidR="00246A58">
        <w:rPr>
          <w:color w:val="000000"/>
          <w:sz w:val="24"/>
        </w:rPr>
        <w:t xml:space="preserve">    </w:t>
      </w:r>
      <w:r w:rsidRPr="00674DDA">
        <w:rPr>
          <w:color w:val="000000"/>
          <w:sz w:val="24"/>
        </w:rPr>
        <w:t xml:space="preserve"> -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 xml:space="preserve"> при</w:t>
      </w:r>
      <w:r w:rsidR="00246A58">
        <w:rPr>
          <w:color w:val="000000"/>
          <w:sz w:val="24"/>
        </w:rPr>
        <w:t xml:space="preserve">    </w:t>
      </w:r>
      <w:r w:rsidRPr="00674DDA">
        <w:rPr>
          <w:color w:val="000000"/>
          <w:sz w:val="24"/>
        </w:rPr>
        <w:t xml:space="preserve"> отсутствии информации в нормативных правовых актах.</w:t>
      </w:r>
      <w:r w:rsidRPr="00674DDA">
        <w:rPr>
          <w:color w:val="000000"/>
          <w:sz w:val="24"/>
        </w:rPr>
        <w:br/>
      </w:r>
      <w:r w:rsidRPr="00674DDA">
        <w:rPr>
          <w:b/>
          <w:i/>
          <w:color w:val="000000"/>
          <w:sz w:val="24"/>
        </w:rPr>
        <w:t>3.2.</w:t>
      </w:r>
      <w:r>
        <w:rPr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 xml:space="preserve"> Решение 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>Комиссии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 xml:space="preserve"> о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первоначальной стоимости принимаемых к бухгалтерскому учету основных средств принимается на основании следующих документов:</w:t>
      </w:r>
      <w:r w:rsidRPr="00674DDA">
        <w:rPr>
          <w:color w:val="000000"/>
          <w:sz w:val="24"/>
        </w:rPr>
        <w:br/>
      </w:r>
      <w:r w:rsidRPr="00674DDA">
        <w:rPr>
          <w:color w:val="000000"/>
          <w:sz w:val="24"/>
        </w:rPr>
        <w:sym w:font="Symbol" w:char="F02D"/>
      </w:r>
      <w:r w:rsidRPr="00674DDA">
        <w:rPr>
          <w:color w:val="000000"/>
          <w:sz w:val="24"/>
        </w:rPr>
        <w:t>    сопроводительной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и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технической</w:t>
      </w:r>
      <w:r w:rsidR="00246A58">
        <w:rPr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 xml:space="preserve"> документации (контрактов, договоров, накладных поставщика, счетов-фактур</w:t>
      </w:r>
      <w:r>
        <w:rPr>
          <w:color w:val="000000"/>
          <w:sz w:val="24"/>
        </w:rPr>
        <w:t>, гарантийных талонов и т.п.);</w:t>
      </w:r>
      <w:r>
        <w:rPr>
          <w:color w:val="000000"/>
          <w:sz w:val="24"/>
        </w:rPr>
        <w:br/>
      </w:r>
      <w:r w:rsidRPr="00674DDA">
        <w:rPr>
          <w:color w:val="000000"/>
          <w:sz w:val="24"/>
        </w:rPr>
        <w:sym w:font="Symbol" w:char="F02D"/>
      </w:r>
      <w:r w:rsidRPr="00674DDA">
        <w:rPr>
          <w:color w:val="000000"/>
          <w:sz w:val="24"/>
        </w:rPr>
        <w:t>    документов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представленных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 xml:space="preserve"> предыдущим 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>балансодержателем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по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 xml:space="preserve"> безвозмездно </w:t>
      </w:r>
      <w:r>
        <w:rPr>
          <w:color w:val="000000"/>
          <w:sz w:val="24"/>
        </w:rPr>
        <w:t>полученным основным средствам;</w:t>
      </w:r>
      <w:r>
        <w:rPr>
          <w:color w:val="000000"/>
          <w:sz w:val="24"/>
        </w:rPr>
        <w:br/>
      </w:r>
      <w:r w:rsidRPr="00674DDA">
        <w:rPr>
          <w:color w:val="000000"/>
          <w:sz w:val="24"/>
        </w:rPr>
        <w:sym w:font="Symbol" w:char="F02D"/>
      </w:r>
      <w:r w:rsidRPr="00674DDA">
        <w:rPr>
          <w:color w:val="000000"/>
          <w:sz w:val="24"/>
        </w:rPr>
        <w:t xml:space="preserve">    отчетов </w:t>
      </w:r>
      <w:r w:rsidR="00246A58">
        <w:rPr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>о</w:t>
      </w:r>
      <w:r>
        <w:rPr>
          <w:color w:val="000000"/>
          <w:sz w:val="24"/>
        </w:rPr>
        <w:t>б оценке</w:t>
      </w:r>
      <w:r w:rsidR="00246A58"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независимых </w:t>
      </w:r>
      <w:r w:rsidR="00246A58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оценщиков </w:t>
      </w:r>
      <w:r w:rsidRPr="00674DDA">
        <w:rPr>
          <w:color w:val="000000"/>
          <w:sz w:val="24"/>
        </w:rPr>
        <w:t xml:space="preserve">по основным средствам, принимаемым в соответствии 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 xml:space="preserve">с 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 xml:space="preserve">Инструкцией 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157н, 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 xml:space="preserve">по 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>рыночной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 xml:space="preserve"> стоимости 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 xml:space="preserve">на </w:t>
      </w:r>
      <w:r w:rsidR="00246A58">
        <w:rPr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 xml:space="preserve">дату </w:t>
      </w:r>
      <w:r>
        <w:rPr>
          <w:color w:val="000000"/>
          <w:sz w:val="24"/>
        </w:rPr>
        <w:t>принятия к бухгалтерскому учету.</w:t>
      </w:r>
      <w:r w:rsidRPr="00674DDA">
        <w:rPr>
          <w:color w:val="000000"/>
          <w:sz w:val="24"/>
        </w:rPr>
        <w:br/>
      </w:r>
      <w:r w:rsidRPr="00674DDA">
        <w:rPr>
          <w:b/>
          <w:i/>
          <w:color w:val="000000"/>
          <w:sz w:val="24"/>
        </w:rPr>
        <w:t>3.3</w:t>
      </w:r>
      <w:r>
        <w:rPr>
          <w:color w:val="000000"/>
          <w:sz w:val="24"/>
        </w:rPr>
        <w:t xml:space="preserve">. </w:t>
      </w:r>
      <w:r w:rsidRPr="00674DDA">
        <w:rPr>
          <w:color w:val="000000"/>
          <w:sz w:val="24"/>
        </w:rPr>
        <w:t xml:space="preserve"> Решение 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Комиссии 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>о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принятии 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>к бухгалтерскому учету основных средств при их приобретении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осуществляется </w:t>
      </w:r>
      <w:r w:rsidR="00246A58">
        <w:rPr>
          <w:color w:val="000000"/>
          <w:sz w:val="24"/>
        </w:rPr>
        <w:t xml:space="preserve">     </w:t>
      </w:r>
      <w:r w:rsidRPr="00674DDA">
        <w:rPr>
          <w:color w:val="000000"/>
          <w:sz w:val="24"/>
        </w:rPr>
        <w:t xml:space="preserve"> оформлением </w:t>
      </w:r>
      <w:r w:rsidR="00246A58">
        <w:rPr>
          <w:color w:val="000000"/>
          <w:sz w:val="24"/>
        </w:rPr>
        <w:t xml:space="preserve">      </w:t>
      </w:r>
      <w:r w:rsidRPr="00674DDA">
        <w:rPr>
          <w:color w:val="000000"/>
          <w:sz w:val="24"/>
        </w:rPr>
        <w:t>первичных</w:t>
      </w:r>
      <w:r w:rsidR="00246A58">
        <w:rPr>
          <w:color w:val="000000"/>
          <w:sz w:val="24"/>
        </w:rPr>
        <w:t xml:space="preserve">      </w:t>
      </w:r>
      <w:r w:rsidRPr="00674DDA">
        <w:rPr>
          <w:color w:val="000000"/>
          <w:sz w:val="24"/>
        </w:rPr>
        <w:t xml:space="preserve"> учетных 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документов, составленных 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 xml:space="preserve">по </w:t>
      </w:r>
      <w:r w:rsidR="00246A58">
        <w:rPr>
          <w:color w:val="000000"/>
          <w:sz w:val="24"/>
        </w:rPr>
        <w:t xml:space="preserve">    </w:t>
      </w:r>
      <w:r w:rsidRPr="00674DDA">
        <w:rPr>
          <w:color w:val="000000"/>
          <w:sz w:val="24"/>
        </w:rPr>
        <w:t xml:space="preserve">унифицированным </w:t>
      </w:r>
      <w:r w:rsidR="00246A58">
        <w:rPr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>формам, установленным для оформления и учета операций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приема</w:t>
      </w:r>
      <w:r w:rsidR="00246A58">
        <w:rPr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>-</w:t>
      </w:r>
      <w:r w:rsidR="00246A58">
        <w:rPr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 xml:space="preserve">передачи 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>основных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средств</w:t>
      </w:r>
      <w:r>
        <w:rPr>
          <w:color w:val="000000"/>
          <w:sz w:val="24"/>
        </w:rPr>
        <w:t xml:space="preserve"> </w:t>
      </w:r>
      <w:r w:rsidR="00246A58"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в </w:t>
      </w:r>
      <w:r w:rsidR="00246A58">
        <w:rPr>
          <w:color w:val="000000"/>
          <w:sz w:val="24"/>
        </w:rPr>
        <w:t xml:space="preserve">  </w:t>
      </w:r>
      <w:r>
        <w:rPr>
          <w:color w:val="000000"/>
          <w:sz w:val="24"/>
        </w:rPr>
        <w:t>соответствии</w:t>
      </w:r>
      <w:r w:rsidR="00246A58"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с </w:t>
      </w:r>
      <w:r w:rsidR="00246A58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законодательством Российской Федерации.</w:t>
      </w:r>
      <w:r w:rsidRPr="00674DDA">
        <w:rPr>
          <w:color w:val="000000"/>
          <w:sz w:val="24"/>
        </w:rPr>
        <w:br/>
      </w:r>
      <w:r w:rsidRPr="00674DDA">
        <w:rPr>
          <w:b/>
          <w:i/>
          <w:color w:val="000000"/>
          <w:sz w:val="24"/>
        </w:rPr>
        <w:t>3.4.</w:t>
      </w:r>
      <w:r>
        <w:rPr>
          <w:b/>
          <w:i/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>Решение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Комиссии о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списании (выбытии) основных средств, материальных запасов принимается после следующих мероприятий:</w:t>
      </w:r>
      <w:r w:rsidRPr="00674DDA">
        <w:rPr>
          <w:color w:val="000000"/>
          <w:sz w:val="24"/>
        </w:rPr>
        <w:br/>
        <w:t>•</w:t>
      </w:r>
      <w:r>
        <w:rPr>
          <w:color w:val="000000"/>
          <w:sz w:val="24"/>
        </w:rPr>
        <w:t xml:space="preserve">    </w:t>
      </w:r>
      <w:r w:rsidRPr="00674DDA">
        <w:rPr>
          <w:color w:val="000000"/>
          <w:sz w:val="24"/>
        </w:rPr>
        <w:t>непосредственного осмотра основных средств, определения их технического состояния и установления непригоднос</w:t>
      </w:r>
      <w:r>
        <w:rPr>
          <w:color w:val="000000"/>
          <w:sz w:val="24"/>
        </w:rPr>
        <w:t>ти к дальнейшему использованию;</w:t>
      </w:r>
      <w:r w:rsidRPr="00674DDA">
        <w:rPr>
          <w:color w:val="000000"/>
          <w:sz w:val="24"/>
        </w:rPr>
        <w:br/>
        <w:t>•    установления конкретных причин списания (выбытия):</w:t>
      </w:r>
      <w:r w:rsidRPr="00674DDA">
        <w:rPr>
          <w:color w:val="000000"/>
          <w:sz w:val="24"/>
        </w:rPr>
        <w:br/>
      </w:r>
      <w:r w:rsidRPr="00674DDA">
        <w:rPr>
          <w:color w:val="000000"/>
          <w:sz w:val="24"/>
        </w:rPr>
        <w:sym w:font="Symbol" w:char="F02D"/>
      </w:r>
      <w:r w:rsidRPr="00674DDA">
        <w:rPr>
          <w:color w:val="000000"/>
          <w:sz w:val="24"/>
        </w:rPr>
        <w:t>    износ физический, моральный;</w:t>
      </w:r>
      <w:r w:rsidRPr="00674DDA">
        <w:rPr>
          <w:color w:val="000000"/>
          <w:sz w:val="24"/>
        </w:rPr>
        <w:br/>
      </w:r>
      <w:r w:rsidRPr="00674DDA">
        <w:rPr>
          <w:color w:val="000000"/>
          <w:sz w:val="24"/>
        </w:rPr>
        <w:sym w:font="Symbol" w:char="F02D"/>
      </w:r>
      <w:r w:rsidRPr="00674DDA">
        <w:rPr>
          <w:color w:val="000000"/>
          <w:sz w:val="24"/>
        </w:rPr>
        <w:t>    авария;</w:t>
      </w:r>
      <w:r w:rsidRPr="00674DDA">
        <w:rPr>
          <w:color w:val="000000"/>
          <w:sz w:val="24"/>
        </w:rPr>
        <w:br/>
      </w:r>
      <w:r w:rsidRPr="00674DDA">
        <w:rPr>
          <w:color w:val="000000"/>
          <w:sz w:val="24"/>
        </w:rPr>
        <w:sym w:font="Symbol" w:char="F02D"/>
      </w:r>
      <w:r w:rsidRPr="00674DDA">
        <w:rPr>
          <w:color w:val="000000"/>
          <w:sz w:val="24"/>
        </w:rPr>
        <w:t>    нарушение условий эксплуатации;</w:t>
      </w:r>
      <w:r w:rsidRPr="00674DDA">
        <w:rPr>
          <w:color w:val="000000"/>
          <w:sz w:val="24"/>
        </w:rPr>
        <w:br/>
      </w:r>
      <w:r w:rsidRPr="00674DDA">
        <w:rPr>
          <w:color w:val="000000"/>
          <w:sz w:val="24"/>
        </w:rPr>
        <w:sym w:font="Symbol" w:char="F02D"/>
      </w:r>
      <w:r w:rsidRPr="00674DDA">
        <w:rPr>
          <w:color w:val="000000"/>
          <w:sz w:val="24"/>
        </w:rPr>
        <w:t>    ликвидация при реконструкции;</w:t>
      </w:r>
      <w:r w:rsidRPr="00674DDA">
        <w:rPr>
          <w:color w:val="000000"/>
          <w:sz w:val="24"/>
        </w:rPr>
        <w:br/>
      </w:r>
      <w:r w:rsidRPr="00674DDA">
        <w:rPr>
          <w:color w:val="000000"/>
          <w:sz w:val="24"/>
        </w:rPr>
        <w:sym w:font="Symbol" w:char="F02D"/>
      </w:r>
      <w:r>
        <w:rPr>
          <w:color w:val="000000"/>
          <w:sz w:val="24"/>
        </w:rPr>
        <w:t>    другие конкретные причины;</w:t>
      </w:r>
      <w:r w:rsidRPr="00674DDA">
        <w:rPr>
          <w:color w:val="000000"/>
          <w:sz w:val="24"/>
        </w:rPr>
        <w:br/>
        <w:t xml:space="preserve">•    выявления </w:t>
      </w:r>
      <w:r w:rsidR="00246A58">
        <w:rPr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 xml:space="preserve">лиц, </w:t>
      </w:r>
      <w:r w:rsidR="00246A58">
        <w:rPr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 xml:space="preserve">по </w:t>
      </w:r>
      <w:r w:rsidR="00246A58">
        <w:rPr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 xml:space="preserve">вине которых произошло преждевременное выбытие, и вынесения предложений 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 xml:space="preserve">о </w:t>
      </w:r>
      <w:r w:rsidR="00246A58">
        <w:rPr>
          <w:color w:val="000000"/>
          <w:sz w:val="24"/>
        </w:rPr>
        <w:t xml:space="preserve">    </w:t>
      </w:r>
      <w:r w:rsidRPr="00674DDA">
        <w:rPr>
          <w:color w:val="000000"/>
          <w:sz w:val="24"/>
        </w:rPr>
        <w:t xml:space="preserve">привлечении </w:t>
      </w:r>
      <w:r w:rsidR="00246A58">
        <w:rPr>
          <w:color w:val="000000"/>
          <w:sz w:val="24"/>
        </w:rPr>
        <w:t xml:space="preserve">     </w:t>
      </w:r>
      <w:r w:rsidRPr="00674DDA">
        <w:rPr>
          <w:color w:val="000000"/>
          <w:sz w:val="24"/>
        </w:rPr>
        <w:t xml:space="preserve">этих </w:t>
      </w:r>
      <w:r w:rsidR="00246A58">
        <w:rPr>
          <w:color w:val="000000"/>
          <w:sz w:val="24"/>
        </w:rPr>
        <w:t xml:space="preserve">     </w:t>
      </w:r>
      <w:r w:rsidRPr="00674DDA">
        <w:rPr>
          <w:color w:val="000000"/>
          <w:sz w:val="24"/>
        </w:rPr>
        <w:t xml:space="preserve">лиц </w:t>
      </w:r>
      <w:r w:rsidR="00246A58">
        <w:rPr>
          <w:color w:val="000000"/>
          <w:sz w:val="24"/>
        </w:rPr>
        <w:t xml:space="preserve">    </w:t>
      </w:r>
      <w:r w:rsidRPr="00674DDA">
        <w:rPr>
          <w:color w:val="000000"/>
          <w:sz w:val="24"/>
        </w:rPr>
        <w:t xml:space="preserve">к </w:t>
      </w:r>
      <w:r w:rsidR="00246A58">
        <w:rPr>
          <w:color w:val="000000"/>
          <w:sz w:val="24"/>
        </w:rPr>
        <w:t xml:space="preserve">     </w:t>
      </w:r>
      <w:r w:rsidRPr="00674DDA">
        <w:rPr>
          <w:color w:val="000000"/>
          <w:sz w:val="24"/>
        </w:rPr>
        <w:t xml:space="preserve">ответственности, </w:t>
      </w:r>
      <w:r w:rsidR="00246A58">
        <w:rPr>
          <w:color w:val="000000"/>
          <w:sz w:val="24"/>
        </w:rPr>
        <w:t xml:space="preserve">     </w:t>
      </w:r>
      <w:r w:rsidRPr="00674DDA">
        <w:rPr>
          <w:color w:val="000000"/>
          <w:sz w:val="24"/>
        </w:rPr>
        <w:t>установленной законодательством</w:t>
      </w:r>
      <w:r>
        <w:rPr>
          <w:color w:val="000000"/>
          <w:sz w:val="24"/>
        </w:rPr>
        <w:t xml:space="preserve"> Российской Федерации</w:t>
      </w:r>
      <w:r w:rsidRPr="00674DDA">
        <w:rPr>
          <w:color w:val="000000"/>
          <w:sz w:val="24"/>
        </w:rPr>
        <w:t>;</w:t>
      </w:r>
      <w:r w:rsidRPr="00674DDA">
        <w:rPr>
          <w:color w:val="000000"/>
          <w:sz w:val="24"/>
        </w:rPr>
        <w:br/>
        <w:t xml:space="preserve">•    определения 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>возможности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 xml:space="preserve"> использования 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>отдельных узлов, деталей, и материалов, выбывающих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основных 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средств 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>и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их 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оценки, 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исходя 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из 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>рыночной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стоимости</w:t>
      </w:r>
      <w:r w:rsidR="00246A58">
        <w:rPr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 xml:space="preserve"> на дату принятия к учету.</w:t>
      </w:r>
      <w:r w:rsidRPr="00674DDA">
        <w:rPr>
          <w:color w:val="000000"/>
          <w:sz w:val="24"/>
        </w:rPr>
        <w:br/>
      </w:r>
      <w:r w:rsidRPr="00674DDA">
        <w:rPr>
          <w:b/>
          <w:i/>
          <w:color w:val="000000"/>
          <w:sz w:val="24"/>
        </w:rPr>
        <w:t>3.4.</w:t>
      </w:r>
      <w:r>
        <w:rPr>
          <w:b/>
          <w:i/>
          <w:color w:val="000000"/>
          <w:sz w:val="24"/>
        </w:rPr>
        <w:t xml:space="preserve">1. </w:t>
      </w:r>
      <w:r w:rsidRPr="00674DDA">
        <w:rPr>
          <w:color w:val="000000"/>
          <w:sz w:val="24"/>
        </w:rPr>
        <w:t xml:space="preserve"> Решение 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>Комиссии о списании (выбытии) основных средств п</w:t>
      </w:r>
      <w:r w:rsidR="00246A58">
        <w:rPr>
          <w:color w:val="000000"/>
          <w:sz w:val="24"/>
        </w:rPr>
        <w:t>ринимается с учетом следующего:</w:t>
      </w:r>
      <w:r w:rsidRPr="00674DDA">
        <w:rPr>
          <w:color w:val="000000"/>
          <w:sz w:val="24"/>
        </w:rPr>
        <w:br/>
      </w:r>
      <w:r w:rsidRPr="00674DDA">
        <w:rPr>
          <w:color w:val="000000"/>
          <w:sz w:val="24"/>
        </w:rPr>
        <w:sym w:font="Symbol" w:char="F02D"/>
      </w:r>
      <w:r w:rsidRPr="00674DDA">
        <w:rPr>
          <w:color w:val="000000"/>
          <w:sz w:val="24"/>
        </w:rPr>
        <w:t xml:space="preserve">    при 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 xml:space="preserve">списании 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>средств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вычислительной 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техники </w:t>
      </w:r>
      <w:r w:rsidR="00246A58">
        <w:rPr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 xml:space="preserve">и оборудования прикладывается техническое заключение независимого </w:t>
      </w:r>
      <w:r w:rsidR="00246A58">
        <w:rPr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 xml:space="preserve">эксперта о состоянии объектов основных средств с </w:t>
      </w:r>
      <w:r w:rsidRPr="00674DDA">
        <w:rPr>
          <w:color w:val="000000"/>
          <w:sz w:val="24"/>
        </w:rPr>
        <w:lastRenderedPageBreak/>
        <w:t>указанием конкретных причин выхода из строя объекта;</w:t>
      </w:r>
      <w:r w:rsidRPr="00674DDA">
        <w:rPr>
          <w:color w:val="000000"/>
          <w:sz w:val="24"/>
        </w:rPr>
        <w:br/>
      </w:r>
      <w:r w:rsidRPr="00674DDA">
        <w:rPr>
          <w:color w:val="000000"/>
          <w:sz w:val="24"/>
        </w:rPr>
        <w:sym w:font="Symbol" w:char="F02D"/>
      </w:r>
      <w:r w:rsidRPr="00674DDA">
        <w:rPr>
          <w:color w:val="000000"/>
          <w:sz w:val="24"/>
        </w:rPr>
        <w:t xml:space="preserve">    наличия акта </w:t>
      </w:r>
      <w:r w:rsidR="00246A58">
        <w:rPr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>об аварии или заверенной его копии, а также поя</w:t>
      </w:r>
      <w:r w:rsidR="009A6075">
        <w:rPr>
          <w:color w:val="000000"/>
          <w:sz w:val="24"/>
        </w:rPr>
        <w:t xml:space="preserve">снений причастных лиц </w:t>
      </w:r>
      <w:r w:rsidRPr="00674DDA">
        <w:rPr>
          <w:color w:val="000000"/>
          <w:sz w:val="24"/>
        </w:rPr>
        <w:t xml:space="preserve"> о причинах, </w:t>
      </w:r>
      <w:r w:rsidR="00246A58">
        <w:rPr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>вызвавших аварию</w:t>
      </w:r>
      <w:r w:rsidR="00246A58">
        <w:rPr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 xml:space="preserve"> - </w:t>
      </w:r>
      <w:r w:rsidR="00246A58">
        <w:rPr>
          <w:color w:val="000000"/>
          <w:sz w:val="24"/>
        </w:rPr>
        <w:t xml:space="preserve"> </w:t>
      </w:r>
      <w:r w:rsidRPr="00674DDA">
        <w:rPr>
          <w:color w:val="000000"/>
          <w:sz w:val="24"/>
        </w:rPr>
        <w:t>при списании основных средств, выбывших вследствие аварий;</w:t>
      </w:r>
      <w:r w:rsidRPr="00674DDA">
        <w:rPr>
          <w:color w:val="000000"/>
          <w:sz w:val="24"/>
        </w:rPr>
        <w:br/>
      </w:r>
      <w:r w:rsidRPr="00674DDA">
        <w:rPr>
          <w:color w:val="000000"/>
          <w:sz w:val="24"/>
        </w:rPr>
        <w:sym w:font="Symbol" w:char="F02D"/>
      </w:r>
      <w:r w:rsidRPr="00674DDA">
        <w:rPr>
          <w:color w:val="000000"/>
          <w:sz w:val="24"/>
        </w:rPr>
        <w:t xml:space="preserve">    наличия 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>иных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документов, 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>подтверждающих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 xml:space="preserve"> факт</w:t>
      </w:r>
      <w:r w:rsidR="00246A58">
        <w:rPr>
          <w:color w:val="000000"/>
          <w:sz w:val="24"/>
        </w:rPr>
        <w:t xml:space="preserve">   </w:t>
      </w:r>
      <w:r w:rsidRPr="00674DDA">
        <w:rPr>
          <w:color w:val="000000"/>
          <w:sz w:val="24"/>
        </w:rPr>
        <w:t xml:space="preserve"> преждевременного выбытия иму</w:t>
      </w:r>
      <w:r w:rsidR="009A6075">
        <w:rPr>
          <w:color w:val="000000"/>
          <w:sz w:val="24"/>
        </w:rPr>
        <w:t>щества из владения, пользования и распоряжения.</w:t>
      </w:r>
      <w:r w:rsidRPr="00674DDA">
        <w:rPr>
          <w:color w:val="000000"/>
          <w:sz w:val="24"/>
        </w:rPr>
        <w:br/>
      </w:r>
      <w:r w:rsidRPr="009A6075">
        <w:rPr>
          <w:b/>
          <w:i/>
          <w:color w:val="000000"/>
          <w:sz w:val="24"/>
        </w:rPr>
        <w:t>3.4.</w:t>
      </w:r>
      <w:r w:rsidR="009A6075">
        <w:rPr>
          <w:b/>
          <w:i/>
          <w:color w:val="000000"/>
          <w:sz w:val="24"/>
        </w:rPr>
        <w:t xml:space="preserve">2. </w:t>
      </w:r>
      <w:r w:rsidRPr="00674DDA">
        <w:rPr>
          <w:color w:val="000000"/>
          <w:sz w:val="24"/>
        </w:rPr>
        <w:t xml:space="preserve"> Решение Комиссии о списании (выбытии) основных средств, материальных запасов оформляется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по 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>унифицированным</w:t>
      </w:r>
      <w:r w:rsidR="00246A58">
        <w:rPr>
          <w:color w:val="000000"/>
          <w:sz w:val="24"/>
        </w:rPr>
        <w:t xml:space="preserve">    </w:t>
      </w:r>
      <w:r w:rsidRPr="00674DDA">
        <w:rPr>
          <w:color w:val="000000"/>
          <w:sz w:val="24"/>
        </w:rPr>
        <w:t xml:space="preserve"> формам</w:t>
      </w:r>
      <w:r w:rsidR="009A6075">
        <w:rPr>
          <w:color w:val="000000"/>
          <w:sz w:val="24"/>
        </w:rPr>
        <w:t xml:space="preserve"> </w:t>
      </w:r>
      <w:r w:rsidR="00246A58">
        <w:rPr>
          <w:color w:val="000000"/>
          <w:sz w:val="24"/>
        </w:rPr>
        <w:t xml:space="preserve">    </w:t>
      </w:r>
      <w:r w:rsidR="009A6075">
        <w:rPr>
          <w:color w:val="000000"/>
          <w:sz w:val="24"/>
        </w:rPr>
        <w:t xml:space="preserve">первичной </w:t>
      </w:r>
      <w:r w:rsidR="00246A58">
        <w:rPr>
          <w:color w:val="000000"/>
          <w:sz w:val="24"/>
        </w:rPr>
        <w:t xml:space="preserve">  </w:t>
      </w:r>
      <w:r w:rsidR="009A6075">
        <w:rPr>
          <w:color w:val="000000"/>
          <w:sz w:val="24"/>
        </w:rPr>
        <w:t xml:space="preserve">учетной </w:t>
      </w:r>
      <w:r w:rsidR="00246A58">
        <w:rPr>
          <w:color w:val="000000"/>
          <w:sz w:val="24"/>
        </w:rPr>
        <w:t xml:space="preserve">  </w:t>
      </w:r>
      <w:r w:rsidR="009A6075">
        <w:rPr>
          <w:color w:val="000000"/>
          <w:sz w:val="24"/>
        </w:rPr>
        <w:t>документации</w:t>
      </w:r>
      <w:r w:rsidR="00246A58">
        <w:rPr>
          <w:color w:val="000000"/>
          <w:sz w:val="24"/>
        </w:rPr>
        <w:t xml:space="preserve">  </w:t>
      </w:r>
      <w:r w:rsidRPr="00674DDA">
        <w:rPr>
          <w:color w:val="000000"/>
          <w:sz w:val="24"/>
        </w:rPr>
        <w:t xml:space="preserve"> </w:t>
      </w:r>
      <w:r w:rsidR="009A6075">
        <w:rPr>
          <w:color w:val="000000"/>
          <w:sz w:val="24"/>
        </w:rPr>
        <w:t>в соответствии с законодательством Российской Федерации.</w:t>
      </w:r>
      <w:r w:rsidRPr="00674DDA">
        <w:rPr>
          <w:color w:val="000000"/>
          <w:sz w:val="24"/>
        </w:rPr>
        <w:br/>
      </w:r>
      <w:r w:rsidR="009A6075" w:rsidRPr="009A6075">
        <w:rPr>
          <w:b/>
          <w:i/>
          <w:color w:val="000000"/>
          <w:sz w:val="24"/>
        </w:rPr>
        <w:t>3.5</w:t>
      </w:r>
      <w:r w:rsidR="009A6075" w:rsidRPr="009A6075">
        <w:rPr>
          <w:b/>
          <w:color w:val="000000"/>
          <w:sz w:val="24"/>
        </w:rPr>
        <w:t>.</w:t>
      </w:r>
      <w:r w:rsidR="009A6075">
        <w:rPr>
          <w:color w:val="000000"/>
          <w:sz w:val="24"/>
        </w:rPr>
        <w:t xml:space="preserve"> </w:t>
      </w:r>
      <w:r w:rsidR="009A6075" w:rsidRPr="009A6075">
        <w:rPr>
          <w:color w:val="000000"/>
          <w:sz w:val="24"/>
        </w:rPr>
        <w:t xml:space="preserve"> Решение </w:t>
      </w:r>
      <w:r w:rsidR="00246A58">
        <w:rPr>
          <w:color w:val="000000"/>
          <w:sz w:val="24"/>
        </w:rPr>
        <w:t xml:space="preserve">  </w:t>
      </w:r>
      <w:r w:rsidR="009A6075" w:rsidRPr="009A6075">
        <w:rPr>
          <w:color w:val="000000"/>
          <w:sz w:val="24"/>
        </w:rPr>
        <w:t xml:space="preserve">Комиссии, </w:t>
      </w:r>
      <w:r w:rsidR="00246A58">
        <w:rPr>
          <w:color w:val="000000"/>
          <w:sz w:val="24"/>
        </w:rPr>
        <w:t xml:space="preserve">   </w:t>
      </w:r>
      <w:r w:rsidR="009A6075" w:rsidRPr="009A6075">
        <w:rPr>
          <w:color w:val="000000"/>
          <w:sz w:val="24"/>
        </w:rPr>
        <w:t xml:space="preserve">принятое </w:t>
      </w:r>
      <w:r w:rsidR="00246A58">
        <w:rPr>
          <w:color w:val="000000"/>
          <w:sz w:val="24"/>
        </w:rPr>
        <w:t xml:space="preserve">   </w:t>
      </w:r>
      <w:r w:rsidR="009A6075" w:rsidRPr="009A6075">
        <w:rPr>
          <w:color w:val="000000"/>
          <w:sz w:val="24"/>
        </w:rPr>
        <w:t xml:space="preserve">на </w:t>
      </w:r>
      <w:r w:rsidR="00246A58">
        <w:rPr>
          <w:color w:val="000000"/>
          <w:sz w:val="24"/>
        </w:rPr>
        <w:t xml:space="preserve">  </w:t>
      </w:r>
      <w:r w:rsidR="009A6075" w:rsidRPr="009A6075">
        <w:rPr>
          <w:color w:val="000000"/>
          <w:sz w:val="24"/>
        </w:rPr>
        <w:t xml:space="preserve">заседании Комиссии оформляется протоколом, который </w:t>
      </w:r>
      <w:r w:rsidR="00246A58">
        <w:rPr>
          <w:color w:val="000000"/>
          <w:sz w:val="24"/>
        </w:rPr>
        <w:t xml:space="preserve">  </w:t>
      </w:r>
      <w:r w:rsidR="009A6075" w:rsidRPr="009A6075">
        <w:rPr>
          <w:color w:val="000000"/>
          <w:sz w:val="24"/>
        </w:rPr>
        <w:t xml:space="preserve">подписывается </w:t>
      </w:r>
      <w:r w:rsidR="00246A58">
        <w:rPr>
          <w:color w:val="000000"/>
          <w:sz w:val="24"/>
        </w:rPr>
        <w:t xml:space="preserve">   </w:t>
      </w:r>
      <w:r w:rsidR="009A6075" w:rsidRPr="009A6075">
        <w:rPr>
          <w:color w:val="000000"/>
          <w:sz w:val="24"/>
        </w:rPr>
        <w:t>председателем</w:t>
      </w:r>
      <w:r w:rsidR="00246A58">
        <w:rPr>
          <w:color w:val="000000"/>
          <w:sz w:val="24"/>
        </w:rPr>
        <w:t xml:space="preserve">  </w:t>
      </w:r>
      <w:r w:rsidR="009A6075" w:rsidRPr="009A6075">
        <w:rPr>
          <w:color w:val="000000"/>
          <w:sz w:val="24"/>
        </w:rPr>
        <w:t xml:space="preserve"> Комиссии и членами Комиссии. Оформленные в установленном порядке документы </w:t>
      </w:r>
      <w:r w:rsidR="00246A58">
        <w:rPr>
          <w:color w:val="000000"/>
          <w:sz w:val="24"/>
        </w:rPr>
        <w:t xml:space="preserve"> </w:t>
      </w:r>
      <w:r w:rsidR="009A6075" w:rsidRPr="009A6075">
        <w:rPr>
          <w:color w:val="000000"/>
          <w:sz w:val="24"/>
        </w:rPr>
        <w:t xml:space="preserve">Комиссия передает в </w:t>
      </w:r>
      <w:r w:rsidR="009A6075">
        <w:rPr>
          <w:color w:val="000000"/>
          <w:sz w:val="24"/>
        </w:rPr>
        <w:t>бухгалтерию</w:t>
      </w:r>
      <w:r w:rsidR="009A6075" w:rsidRPr="009A6075">
        <w:rPr>
          <w:color w:val="000000"/>
          <w:sz w:val="24"/>
        </w:rPr>
        <w:t xml:space="preserve"> для отражения </w:t>
      </w:r>
      <w:r w:rsidR="00C1739B">
        <w:rPr>
          <w:color w:val="000000"/>
          <w:sz w:val="24"/>
        </w:rPr>
        <w:t xml:space="preserve">их </w:t>
      </w:r>
      <w:r w:rsidR="009A6075" w:rsidRPr="009A6075">
        <w:rPr>
          <w:color w:val="000000"/>
          <w:sz w:val="24"/>
        </w:rPr>
        <w:t>в</w:t>
      </w:r>
      <w:r w:rsidR="009A6075">
        <w:rPr>
          <w:color w:val="000000"/>
          <w:sz w:val="24"/>
        </w:rPr>
        <w:t xml:space="preserve"> бухгалтерском учете.</w:t>
      </w:r>
      <w:r w:rsidRPr="009A6075">
        <w:rPr>
          <w:color w:val="000000"/>
          <w:sz w:val="24"/>
        </w:rPr>
        <w:br/>
      </w:r>
    </w:p>
    <w:sectPr w:rsidR="00942DA8" w:rsidRPr="00674DDA" w:rsidSect="0011063A">
      <w:type w:val="continuous"/>
      <w:pgSz w:w="11909" w:h="16834"/>
      <w:pgMar w:top="1134" w:right="852" w:bottom="851" w:left="1701" w:header="454" w:footer="454" w:gutter="0"/>
      <w:pgNumType w:start="1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EF8" w:rsidRDefault="00BC1EF8">
      <w:r>
        <w:separator/>
      </w:r>
    </w:p>
  </w:endnote>
  <w:endnote w:type="continuationSeparator" w:id="0">
    <w:p w:rsidR="00BC1EF8" w:rsidRDefault="00BC1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EF8" w:rsidRDefault="00BC1EF8">
      <w:r>
        <w:separator/>
      </w:r>
    </w:p>
  </w:footnote>
  <w:footnote w:type="continuationSeparator" w:id="0">
    <w:p w:rsidR="00BC1EF8" w:rsidRDefault="00BC1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30B4"/>
    <w:multiLevelType w:val="hybridMultilevel"/>
    <w:tmpl w:val="852EC1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13465C"/>
    <w:multiLevelType w:val="multilevel"/>
    <w:tmpl w:val="9410B7E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432" w:hanging="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56" w:hanging="1440"/>
      </w:pPr>
      <w:rPr>
        <w:rFonts w:hint="default"/>
      </w:rPr>
    </w:lvl>
  </w:abstractNum>
  <w:abstractNum w:abstractNumId="2">
    <w:nsid w:val="1E06056A"/>
    <w:multiLevelType w:val="singleLevel"/>
    <w:tmpl w:val="B8AC4CA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eastAsia="Times New Roman" w:hAnsi="Times New Roman" w:cs="Times New Roman"/>
      </w:rPr>
    </w:lvl>
  </w:abstractNum>
  <w:abstractNum w:abstractNumId="3">
    <w:nsid w:val="3D6048D9"/>
    <w:multiLevelType w:val="hybridMultilevel"/>
    <w:tmpl w:val="2E6E960E"/>
    <w:lvl w:ilvl="0" w:tplc="09406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A5E73"/>
    <w:multiLevelType w:val="hybridMultilevel"/>
    <w:tmpl w:val="3B2EA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50525"/>
    <w:multiLevelType w:val="hybridMultilevel"/>
    <w:tmpl w:val="7E089294"/>
    <w:lvl w:ilvl="0" w:tplc="C9488B3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F703A6B"/>
    <w:multiLevelType w:val="multilevel"/>
    <w:tmpl w:val="DF9CE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  <w:color w:val="00000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0"/>
  <w:hyphenationZone w:val="357"/>
  <w:doNotHyphenateCaps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350"/>
    <w:rsid w:val="00003273"/>
    <w:rsid w:val="000215DD"/>
    <w:rsid w:val="0002245A"/>
    <w:rsid w:val="000358EA"/>
    <w:rsid w:val="00040F5C"/>
    <w:rsid w:val="00056434"/>
    <w:rsid w:val="00057A39"/>
    <w:rsid w:val="000724DD"/>
    <w:rsid w:val="0008083E"/>
    <w:rsid w:val="0008165A"/>
    <w:rsid w:val="00081942"/>
    <w:rsid w:val="00092735"/>
    <w:rsid w:val="000A153B"/>
    <w:rsid w:val="000A67BD"/>
    <w:rsid w:val="000C2F5E"/>
    <w:rsid w:val="000E0522"/>
    <w:rsid w:val="000F0CE6"/>
    <w:rsid w:val="00100625"/>
    <w:rsid w:val="00103AF0"/>
    <w:rsid w:val="0011063A"/>
    <w:rsid w:val="00113104"/>
    <w:rsid w:val="001158D8"/>
    <w:rsid w:val="00115F88"/>
    <w:rsid w:val="001238D0"/>
    <w:rsid w:val="00130E99"/>
    <w:rsid w:val="00133CB1"/>
    <w:rsid w:val="00136841"/>
    <w:rsid w:val="001474AD"/>
    <w:rsid w:val="00147E67"/>
    <w:rsid w:val="00152257"/>
    <w:rsid w:val="0015536D"/>
    <w:rsid w:val="001604AA"/>
    <w:rsid w:val="0016521C"/>
    <w:rsid w:val="00166A3C"/>
    <w:rsid w:val="00181B09"/>
    <w:rsid w:val="00196862"/>
    <w:rsid w:val="001A2DDD"/>
    <w:rsid w:val="001B3565"/>
    <w:rsid w:val="001C5A2B"/>
    <w:rsid w:val="001F30EA"/>
    <w:rsid w:val="00201BA2"/>
    <w:rsid w:val="0021108C"/>
    <w:rsid w:val="00221710"/>
    <w:rsid w:val="00221DDF"/>
    <w:rsid w:val="002309D0"/>
    <w:rsid w:val="00246A58"/>
    <w:rsid w:val="002671F3"/>
    <w:rsid w:val="002753F0"/>
    <w:rsid w:val="00297DC5"/>
    <w:rsid w:val="002A56ED"/>
    <w:rsid w:val="002A7515"/>
    <w:rsid w:val="002B426E"/>
    <w:rsid w:val="002B736F"/>
    <w:rsid w:val="002C0E62"/>
    <w:rsid w:val="002D232E"/>
    <w:rsid w:val="002D6C92"/>
    <w:rsid w:val="002F1C5A"/>
    <w:rsid w:val="00306B81"/>
    <w:rsid w:val="003155CA"/>
    <w:rsid w:val="00333FCC"/>
    <w:rsid w:val="00344308"/>
    <w:rsid w:val="00351B28"/>
    <w:rsid w:val="00353F07"/>
    <w:rsid w:val="00365547"/>
    <w:rsid w:val="00390A7B"/>
    <w:rsid w:val="003C0279"/>
    <w:rsid w:val="003C1887"/>
    <w:rsid w:val="003D4E04"/>
    <w:rsid w:val="003F1AF4"/>
    <w:rsid w:val="00400181"/>
    <w:rsid w:val="00402E1C"/>
    <w:rsid w:val="00407899"/>
    <w:rsid w:val="004100F8"/>
    <w:rsid w:val="004165BE"/>
    <w:rsid w:val="0042119A"/>
    <w:rsid w:val="00423022"/>
    <w:rsid w:val="00424E28"/>
    <w:rsid w:val="00426A67"/>
    <w:rsid w:val="00427778"/>
    <w:rsid w:val="00427FE7"/>
    <w:rsid w:val="00441D6F"/>
    <w:rsid w:val="00441E70"/>
    <w:rsid w:val="004420F2"/>
    <w:rsid w:val="00442585"/>
    <w:rsid w:val="00446470"/>
    <w:rsid w:val="00453A58"/>
    <w:rsid w:val="004737FA"/>
    <w:rsid w:val="0047538D"/>
    <w:rsid w:val="00483D0E"/>
    <w:rsid w:val="0048616F"/>
    <w:rsid w:val="00486F74"/>
    <w:rsid w:val="00493164"/>
    <w:rsid w:val="00494EC8"/>
    <w:rsid w:val="004A422E"/>
    <w:rsid w:val="004A65ED"/>
    <w:rsid w:val="004C2824"/>
    <w:rsid w:val="004C3466"/>
    <w:rsid w:val="004C7023"/>
    <w:rsid w:val="004D05DE"/>
    <w:rsid w:val="004D2C80"/>
    <w:rsid w:val="004D2D5E"/>
    <w:rsid w:val="004D370D"/>
    <w:rsid w:val="004D533C"/>
    <w:rsid w:val="004E30FE"/>
    <w:rsid w:val="004E3B46"/>
    <w:rsid w:val="004E3D1D"/>
    <w:rsid w:val="004F044B"/>
    <w:rsid w:val="0050225C"/>
    <w:rsid w:val="0050638A"/>
    <w:rsid w:val="005066E9"/>
    <w:rsid w:val="00514E26"/>
    <w:rsid w:val="00527BBA"/>
    <w:rsid w:val="00537D80"/>
    <w:rsid w:val="005464F0"/>
    <w:rsid w:val="00546A0B"/>
    <w:rsid w:val="00547751"/>
    <w:rsid w:val="00551BC4"/>
    <w:rsid w:val="005527AF"/>
    <w:rsid w:val="00554A62"/>
    <w:rsid w:val="005619BD"/>
    <w:rsid w:val="00565CAA"/>
    <w:rsid w:val="00585159"/>
    <w:rsid w:val="005867D8"/>
    <w:rsid w:val="005874A0"/>
    <w:rsid w:val="00590CC3"/>
    <w:rsid w:val="005A08A7"/>
    <w:rsid w:val="005A1099"/>
    <w:rsid w:val="005B66A5"/>
    <w:rsid w:val="005B7E98"/>
    <w:rsid w:val="005C2D93"/>
    <w:rsid w:val="005C4226"/>
    <w:rsid w:val="005C48B8"/>
    <w:rsid w:val="005D0038"/>
    <w:rsid w:val="005D5CFF"/>
    <w:rsid w:val="005D6E3C"/>
    <w:rsid w:val="005E6D40"/>
    <w:rsid w:val="005E6F7F"/>
    <w:rsid w:val="005F5586"/>
    <w:rsid w:val="005F6C04"/>
    <w:rsid w:val="005F773A"/>
    <w:rsid w:val="00603D94"/>
    <w:rsid w:val="006052DC"/>
    <w:rsid w:val="00607A79"/>
    <w:rsid w:val="006112F6"/>
    <w:rsid w:val="0061352F"/>
    <w:rsid w:val="00615B68"/>
    <w:rsid w:val="00620BED"/>
    <w:rsid w:val="006260AF"/>
    <w:rsid w:val="00627244"/>
    <w:rsid w:val="00633977"/>
    <w:rsid w:val="00644459"/>
    <w:rsid w:val="006458CD"/>
    <w:rsid w:val="006503CA"/>
    <w:rsid w:val="006552C0"/>
    <w:rsid w:val="0065763B"/>
    <w:rsid w:val="00662C5F"/>
    <w:rsid w:val="0067421E"/>
    <w:rsid w:val="00674DDA"/>
    <w:rsid w:val="00675537"/>
    <w:rsid w:val="006813F7"/>
    <w:rsid w:val="00693819"/>
    <w:rsid w:val="00693DA2"/>
    <w:rsid w:val="006A2D28"/>
    <w:rsid w:val="006B7C51"/>
    <w:rsid w:val="006C1E08"/>
    <w:rsid w:val="006C30EF"/>
    <w:rsid w:val="006F5AC1"/>
    <w:rsid w:val="00711339"/>
    <w:rsid w:val="00720203"/>
    <w:rsid w:val="00731444"/>
    <w:rsid w:val="007322F2"/>
    <w:rsid w:val="00734C9E"/>
    <w:rsid w:val="00757B12"/>
    <w:rsid w:val="0076193A"/>
    <w:rsid w:val="007822F7"/>
    <w:rsid w:val="00792ECA"/>
    <w:rsid w:val="00794845"/>
    <w:rsid w:val="00795498"/>
    <w:rsid w:val="007A3508"/>
    <w:rsid w:val="007A6D6E"/>
    <w:rsid w:val="007B1E54"/>
    <w:rsid w:val="007C2194"/>
    <w:rsid w:val="007D0357"/>
    <w:rsid w:val="007D46D0"/>
    <w:rsid w:val="007D7481"/>
    <w:rsid w:val="007F6F5A"/>
    <w:rsid w:val="007F7C34"/>
    <w:rsid w:val="008163D0"/>
    <w:rsid w:val="0082735E"/>
    <w:rsid w:val="00833AC9"/>
    <w:rsid w:val="008449C3"/>
    <w:rsid w:val="008515F9"/>
    <w:rsid w:val="00857B8D"/>
    <w:rsid w:val="008748C7"/>
    <w:rsid w:val="00886D6E"/>
    <w:rsid w:val="00892448"/>
    <w:rsid w:val="008940B9"/>
    <w:rsid w:val="008A1EC3"/>
    <w:rsid w:val="008A5137"/>
    <w:rsid w:val="008B17B9"/>
    <w:rsid w:val="008B2759"/>
    <w:rsid w:val="008B61AF"/>
    <w:rsid w:val="008B7DBD"/>
    <w:rsid w:val="008C5523"/>
    <w:rsid w:val="008D6FF8"/>
    <w:rsid w:val="008F7BAB"/>
    <w:rsid w:val="00900350"/>
    <w:rsid w:val="009061A6"/>
    <w:rsid w:val="00906510"/>
    <w:rsid w:val="00914AC7"/>
    <w:rsid w:val="009174A0"/>
    <w:rsid w:val="009277DF"/>
    <w:rsid w:val="00930A94"/>
    <w:rsid w:val="009339E6"/>
    <w:rsid w:val="00942DA8"/>
    <w:rsid w:val="009449EE"/>
    <w:rsid w:val="0094761F"/>
    <w:rsid w:val="00954693"/>
    <w:rsid w:val="00954D2B"/>
    <w:rsid w:val="009554B4"/>
    <w:rsid w:val="00955A99"/>
    <w:rsid w:val="0097206F"/>
    <w:rsid w:val="00976CE7"/>
    <w:rsid w:val="009840FA"/>
    <w:rsid w:val="0098726C"/>
    <w:rsid w:val="0099478C"/>
    <w:rsid w:val="009A1D7C"/>
    <w:rsid w:val="009A6075"/>
    <w:rsid w:val="009B0A75"/>
    <w:rsid w:val="009B20E4"/>
    <w:rsid w:val="009B510A"/>
    <w:rsid w:val="009C0821"/>
    <w:rsid w:val="009C0CB6"/>
    <w:rsid w:val="009D3C19"/>
    <w:rsid w:val="009E5680"/>
    <w:rsid w:val="009E6BA7"/>
    <w:rsid w:val="009F63D7"/>
    <w:rsid w:val="009F6A0B"/>
    <w:rsid w:val="00A07999"/>
    <w:rsid w:val="00A10BA5"/>
    <w:rsid w:val="00A10F73"/>
    <w:rsid w:val="00A12E52"/>
    <w:rsid w:val="00A15B0D"/>
    <w:rsid w:val="00A1642D"/>
    <w:rsid w:val="00A174D7"/>
    <w:rsid w:val="00A20A28"/>
    <w:rsid w:val="00A24E11"/>
    <w:rsid w:val="00A36223"/>
    <w:rsid w:val="00A36D04"/>
    <w:rsid w:val="00A422FF"/>
    <w:rsid w:val="00A46B03"/>
    <w:rsid w:val="00A57269"/>
    <w:rsid w:val="00A60ED9"/>
    <w:rsid w:val="00A61276"/>
    <w:rsid w:val="00A65AEA"/>
    <w:rsid w:val="00A66A00"/>
    <w:rsid w:val="00A71A2F"/>
    <w:rsid w:val="00A721E4"/>
    <w:rsid w:val="00A81551"/>
    <w:rsid w:val="00A8740A"/>
    <w:rsid w:val="00A947A6"/>
    <w:rsid w:val="00A96AD8"/>
    <w:rsid w:val="00AA35E3"/>
    <w:rsid w:val="00AC2B36"/>
    <w:rsid w:val="00AC6635"/>
    <w:rsid w:val="00AD1F52"/>
    <w:rsid w:val="00AE5FEB"/>
    <w:rsid w:val="00AF292B"/>
    <w:rsid w:val="00B0349B"/>
    <w:rsid w:val="00B037EE"/>
    <w:rsid w:val="00B15F93"/>
    <w:rsid w:val="00B234B7"/>
    <w:rsid w:val="00B256CA"/>
    <w:rsid w:val="00B27563"/>
    <w:rsid w:val="00B32767"/>
    <w:rsid w:val="00B443FD"/>
    <w:rsid w:val="00B45B79"/>
    <w:rsid w:val="00B4747C"/>
    <w:rsid w:val="00B47C7B"/>
    <w:rsid w:val="00B55801"/>
    <w:rsid w:val="00B65708"/>
    <w:rsid w:val="00B67A15"/>
    <w:rsid w:val="00B71991"/>
    <w:rsid w:val="00B71BDC"/>
    <w:rsid w:val="00B8204C"/>
    <w:rsid w:val="00B847AF"/>
    <w:rsid w:val="00BA4AED"/>
    <w:rsid w:val="00BB1EE0"/>
    <w:rsid w:val="00BB227E"/>
    <w:rsid w:val="00BC0228"/>
    <w:rsid w:val="00BC1EF8"/>
    <w:rsid w:val="00BC30B1"/>
    <w:rsid w:val="00BD1F8D"/>
    <w:rsid w:val="00BD2E86"/>
    <w:rsid w:val="00BD688F"/>
    <w:rsid w:val="00BF58FC"/>
    <w:rsid w:val="00BF5C11"/>
    <w:rsid w:val="00BF7A23"/>
    <w:rsid w:val="00C06475"/>
    <w:rsid w:val="00C1739B"/>
    <w:rsid w:val="00C25C64"/>
    <w:rsid w:val="00C26D05"/>
    <w:rsid w:val="00C27804"/>
    <w:rsid w:val="00C3468E"/>
    <w:rsid w:val="00C43E23"/>
    <w:rsid w:val="00C67584"/>
    <w:rsid w:val="00C74DC0"/>
    <w:rsid w:val="00C846D2"/>
    <w:rsid w:val="00C9397E"/>
    <w:rsid w:val="00C94414"/>
    <w:rsid w:val="00C94859"/>
    <w:rsid w:val="00CA0173"/>
    <w:rsid w:val="00CB55DE"/>
    <w:rsid w:val="00CB6F58"/>
    <w:rsid w:val="00CC2928"/>
    <w:rsid w:val="00CE28E8"/>
    <w:rsid w:val="00CE5A13"/>
    <w:rsid w:val="00CF4284"/>
    <w:rsid w:val="00CF5010"/>
    <w:rsid w:val="00CF722F"/>
    <w:rsid w:val="00D04D37"/>
    <w:rsid w:val="00D123F7"/>
    <w:rsid w:val="00D17414"/>
    <w:rsid w:val="00D232BA"/>
    <w:rsid w:val="00D50C0B"/>
    <w:rsid w:val="00D53946"/>
    <w:rsid w:val="00D56F0A"/>
    <w:rsid w:val="00D60D6F"/>
    <w:rsid w:val="00D919A8"/>
    <w:rsid w:val="00D96C71"/>
    <w:rsid w:val="00DB1BBD"/>
    <w:rsid w:val="00DB76FB"/>
    <w:rsid w:val="00DC3FE7"/>
    <w:rsid w:val="00DF5B81"/>
    <w:rsid w:val="00E02D9F"/>
    <w:rsid w:val="00E12B73"/>
    <w:rsid w:val="00E20456"/>
    <w:rsid w:val="00E27BD6"/>
    <w:rsid w:val="00E41B4C"/>
    <w:rsid w:val="00E528AB"/>
    <w:rsid w:val="00E532F6"/>
    <w:rsid w:val="00E679EF"/>
    <w:rsid w:val="00E67A6E"/>
    <w:rsid w:val="00E80D5F"/>
    <w:rsid w:val="00E86BC4"/>
    <w:rsid w:val="00E91E9B"/>
    <w:rsid w:val="00E967BF"/>
    <w:rsid w:val="00ED07A8"/>
    <w:rsid w:val="00ED22F0"/>
    <w:rsid w:val="00EE45A3"/>
    <w:rsid w:val="00EE6290"/>
    <w:rsid w:val="00EF1188"/>
    <w:rsid w:val="00F04854"/>
    <w:rsid w:val="00F078C1"/>
    <w:rsid w:val="00F11A5B"/>
    <w:rsid w:val="00F130CC"/>
    <w:rsid w:val="00F22C37"/>
    <w:rsid w:val="00F270F2"/>
    <w:rsid w:val="00F276EC"/>
    <w:rsid w:val="00F606B4"/>
    <w:rsid w:val="00F858B2"/>
    <w:rsid w:val="00FA6C8C"/>
    <w:rsid w:val="00FB73FB"/>
    <w:rsid w:val="00FC3667"/>
    <w:rsid w:val="00FC3D0D"/>
    <w:rsid w:val="00FD6DCE"/>
    <w:rsid w:val="00FE0908"/>
    <w:rsid w:val="00FE609F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DC5"/>
    <w:rPr>
      <w:sz w:val="28"/>
      <w:szCs w:val="24"/>
    </w:rPr>
  </w:style>
  <w:style w:type="paragraph" w:styleId="1">
    <w:name w:val="heading 1"/>
    <w:basedOn w:val="a"/>
    <w:next w:val="a"/>
    <w:qFormat/>
    <w:rsid w:val="00297DC5"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297DC5"/>
    <w:pPr>
      <w:keepNext/>
      <w:framePr w:hSpace="181" w:wrap="notBeside" w:vAnchor="page" w:hAnchor="page" w:x="1986" w:y="398"/>
      <w:spacing w:before="120" w:after="120"/>
      <w:jc w:val="center"/>
      <w:outlineLvl w:val="1"/>
    </w:pPr>
    <w:rPr>
      <w:spacing w:val="60"/>
      <w:sz w:val="40"/>
    </w:rPr>
  </w:style>
  <w:style w:type="paragraph" w:styleId="3">
    <w:name w:val="heading 3"/>
    <w:basedOn w:val="a"/>
    <w:next w:val="a"/>
    <w:qFormat/>
    <w:rsid w:val="00297DC5"/>
    <w:pPr>
      <w:keepNext/>
      <w:framePr w:hSpace="181" w:wrap="notBeside" w:vAnchor="page" w:hAnchor="page" w:x="1986" w:y="398"/>
      <w:spacing w:before="120" w:after="120"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7D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97DC5"/>
  </w:style>
  <w:style w:type="paragraph" w:styleId="a5">
    <w:name w:val="footer"/>
    <w:basedOn w:val="a"/>
    <w:rsid w:val="00297DC5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297DC5"/>
    <w:rPr>
      <w:color w:val="0000FF"/>
      <w:u w:val="single"/>
    </w:rPr>
  </w:style>
  <w:style w:type="table" w:styleId="a7">
    <w:name w:val="Table Grid"/>
    <w:basedOn w:val="a1"/>
    <w:rsid w:val="00DC3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475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9B510A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EF1188"/>
    <w:pPr>
      <w:jc w:val="center"/>
    </w:pPr>
    <w:rPr>
      <w:b/>
      <w:sz w:val="24"/>
      <w:szCs w:val="20"/>
    </w:rPr>
  </w:style>
  <w:style w:type="paragraph" w:customStyle="1" w:styleId="20">
    <w:name w:val="заголовок 2"/>
    <w:basedOn w:val="a"/>
    <w:next w:val="a"/>
    <w:rsid w:val="00EF1188"/>
    <w:pPr>
      <w:keepNext/>
      <w:widowControl w:val="0"/>
    </w:pPr>
    <w:rPr>
      <w:b/>
      <w:sz w:val="24"/>
      <w:szCs w:val="20"/>
    </w:rPr>
  </w:style>
  <w:style w:type="paragraph" w:styleId="aa">
    <w:name w:val="footnote text"/>
    <w:basedOn w:val="a"/>
    <w:link w:val="ab"/>
    <w:uiPriority w:val="99"/>
    <w:unhideWhenUsed/>
    <w:rsid w:val="00201BA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01BA2"/>
  </w:style>
  <w:style w:type="character" w:styleId="ac">
    <w:name w:val="footnote reference"/>
    <w:basedOn w:val="a0"/>
    <w:uiPriority w:val="99"/>
    <w:unhideWhenUsed/>
    <w:rsid w:val="00201BA2"/>
    <w:rPr>
      <w:vertAlign w:val="superscript"/>
    </w:rPr>
  </w:style>
  <w:style w:type="paragraph" w:styleId="ad">
    <w:name w:val="Normal (Web)"/>
    <w:basedOn w:val="a"/>
    <w:rsid w:val="00DB76FB"/>
    <w:pPr>
      <w:spacing w:before="100" w:beforeAutospacing="1" w:after="100" w:afterAutospacing="1"/>
    </w:pPr>
    <w:rPr>
      <w:sz w:val="24"/>
    </w:rPr>
  </w:style>
  <w:style w:type="character" w:styleId="ae">
    <w:name w:val="Strong"/>
    <w:basedOn w:val="a0"/>
    <w:qFormat/>
    <w:rsid w:val="00942DA8"/>
    <w:rPr>
      <w:b/>
      <w:bCs/>
    </w:rPr>
  </w:style>
  <w:style w:type="paragraph" w:customStyle="1" w:styleId="ConsPlusNormal">
    <w:name w:val="ConsPlusNormal"/>
    <w:rsid w:val="00942D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"/>
    <w:basedOn w:val="a"/>
    <w:link w:val="af0"/>
    <w:rsid w:val="008F7BAB"/>
    <w:pPr>
      <w:jc w:val="both"/>
    </w:pPr>
    <w:rPr>
      <w:sz w:val="24"/>
      <w:szCs w:val="20"/>
    </w:rPr>
  </w:style>
  <w:style w:type="character" w:customStyle="1" w:styleId="af0">
    <w:name w:val="Основной текст Знак"/>
    <w:basedOn w:val="a0"/>
    <w:link w:val="af"/>
    <w:rsid w:val="008F7BA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8FEAB-2507-4B0D-9D39-C9D44CBA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1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1</dc:creator>
  <cp:lastModifiedBy>User</cp:lastModifiedBy>
  <cp:revision>2</cp:revision>
  <cp:lastPrinted>2021-07-30T04:56:00Z</cp:lastPrinted>
  <dcterms:created xsi:type="dcterms:W3CDTF">2023-09-20T03:17:00Z</dcterms:created>
  <dcterms:modified xsi:type="dcterms:W3CDTF">2023-09-20T03:17:00Z</dcterms:modified>
</cp:coreProperties>
</file>